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F87" w:rsidRDefault="007D4F8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:rsidR="007D4F87" w:rsidRDefault="007D4F87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4F87" w:rsidRDefault="007D4F87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4F87" w:rsidRDefault="001663B8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779D79D3" wp14:editId="6F57943A">
            <wp:simplePos x="0" y="0"/>
            <wp:positionH relativeFrom="column">
              <wp:posOffset>1494845</wp:posOffset>
            </wp:positionH>
            <wp:positionV relativeFrom="paragraph">
              <wp:posOffset>301625</wp:posOffset>
            </wp:positionV>
            <wp:extent cx="2257425" cy="2057400"/>
            <wp:effectExtent l="0" t="0" r="0" b="0"/>
            <wp:wrapSquare wrapText="bothSides" distT="0" distB="0" distL="114300" distR="114300"/>
            <wp:docPr id="2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57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D4F87" w:rsidRDefault="007D4F8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4F87" w:rsidRDefault="007D4F87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4F87" w:rsidRDefault="007D4F8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663B8" w:rsidRDefault="001663B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663B8" w:rsidRDefault="001663B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663B8" w:rsidRDefault="001663B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663B8" w:rsidRDefault="001663B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4F87" w:rsidRDefault="00A12F96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INFORME DE GESTIÓN 2025</w:t>
      </w:r>
    </w:p>
    <w:p w:rsidR="007D4F87" w:rsidRDefault="007D4F8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4F87" w:rsidRDefault="007D4F8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4F87" w:rsidRDefault="00A12F96" w:rsidP="00A12F96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32"/>
          <w:szCs w:val="32"/>
        </w:rPr>
        <w:t>GESTIÓN ADMINISTRATIVA</w:t>
      </w:r>
    </w:p>
    <w:p w:rsidR="007D4F87" w:rsidRDefault="007D4F87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4F87" w:rsidRDefault="00A12F96" w:rsidP="00A12F96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  <w:sectPr w:rsidR="007D4F87">
          <w:headerReference w:type="default" r:id="rId9"/>
          <w:footerReference w:type="default" r:id="rId10"/>
          <w:pgSz w:w="11906" w:h="16838"/>
          <w:pgMar w:top="1417" w:right="1701" w:bottom="1417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FEBRERO - 2026</w:t>
      </w:r>
    </w:p>
    <w:p w:rsidR="007D4F87" w:rsidRDefault="007D4F8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4F87" w:rsidRDefault="00F0269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INFORME DE GESTIÓN 2024</w:t>
      </w:r>
    </w:p>
    <w:p w:rsidR="007D4F87" w:rsidRPr="00FE6ADB" w:rsidRDefault="007D4F87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4F87" w:rsidRPr="00FE6ADB" w:rsidRDefault="00F02697" w:rsidP="00B95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6A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ANTECEDENTES</w:t>
      </w:r>
    </w:p>
    <w:p w:rsidR="00E670AE" w:rsidRPr="00B65107" w:rsidRDefault="00E670AE" w:rsidP="00FE6AD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0AE">
        <w:rPr>
          <w:rFonts w:ascii="Times New Roman" w:eastAsia="Times New Roman" w:hAnsi="Times New Roman" w:cs="Times New Roman"/>
          <w:sz w:val="24"/>
          <w:szCs w:val="24"/>
        </w:rPr>
        <w:t>En cumplimiento de los memorandos Nro. BCBVC-PE-2026-0011-MEMO, de fecha 21 de enero de 2026, y Nro. BCBVC-DGAF-2026-0047-MEMO, de fecha 30 de enero de 2026, y en atención a las competencias establecidas en el Estatuto Orgánico por Procesos del Benemérito Cuerpo de Bomberos Voluntarios de Cuenca, vigente a partir del año 2025, a continuación se presentan las principales metas e indicadores de gestión alcanzados durante el ejercicio fiscal 2025.</w:t>
      </w:r>
    </w:p>
    <w:p w:rsidR="007D4F87" w:rsidRPr="00FE6ADB" w:rsidRDefault="00F02697" w:rsidP="00B95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6A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PRESENTACIÓN</w:t>
      </w:r>
    </w:p>
    <w:p w:rsidR="007D4F87" w:rsidRPr="00FE6ADB" w:rsidRDefault="00F02697" w:rsidP="00FE6AD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6A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Como resultado de la gestión se incluye en el presente informe los aspectos más sobresalientes que fueron desarrollados </w:t>
      </w:r>
      <w:r w:rsidR="00A12F96">
        <w:rPr>
          <w:rFonts w:ascii="Times New Roman" w:eastAsia="Times New Roman" w:hAnsi="Times New Roman" w:cs="Times New Roman"/>
          <w:color w:val="000000"/>
          <w:sz w:val="24"/>
          <w:szCs w:val="24"/>
        </w:rPr>
        <w:t>en el 2025</w:t>
      </w:r>
      <w:r w:rsidRPr="00FE6A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que estuvieron orientados al fortalecimiento </w:t>
      </w:r>
      <w:r w:rsidR="00FE6A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la </w:t>
      </w:r>
      <w:r w:rsidR="00A12F96">
        <w:rPr>
          <w:rFonts w:ascii="Times New Roman" w:eastAsia="Times New Roman" w:hAnsi="Times New Roman" w:cs="Times New Roman"/>
          <w:color w:val="000000"/>
          <w:sz w:val="24"/>
          <w:szCs w:val="24"/>
        </w:rPr>
        <w:t>Gestión Administrativa</w:t>
      </w:r>
      <w:r w:rsidR="00FE6A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D4F87" w:rsidRPr="00FE6ADB" w:rsidRDefault="007D4F8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4F87" w:rsidRPr="00FE6ADB" w:rsidRDefault="00F02697" w:rsidP="00B95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6A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RESULTADOS DE LA GESTIÓN</w:t>
      </w:r>
    </w:p>
    <w:p w:rsidR="00A12F96" w:rsidRPr="00FE6ADB" w:rsidRDefault="00FE6AD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ADB">
        <w:rPr>
          <w:rFonts w:ascii="Times New Roman" w:eastAsia="Times New Roman" w:hAnsi="Times New Roman" w:cs="Times New Roman"/>
          <w:sz w:val="24"/>
          <w:szCs w:val="24"/>
        </w:rPr>
        <w:t xml:space="preserve">Considerando que la </w:t>
      </w:r>
      <w:r w:rsidR="00A12F96">
        <w:rPr>
          <w:rFonts w:ascii="Times New Roman" w:eastAsia="Times New Roman" w:hAnsi="Times New Roman" w:cs="Times New Roman"/>
          <w:sz w:val="24"/>
          <w:szCs w:val="24"/>
        </w:rPr>
        <w:t>Gestión</w:t>
      </w:r>
      <w:r w:rsidRPr="00FE6AD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="00A12F96">
        <w:rPr>
          <w:rFonts w:ascii="Times New Roman" w:eastAsia="Times New Roman" w:hAnsi="Times New Roman" w:cs="Times New Roman"/>
          <w:sz w:val="24"/>
          <w:szCs w:val="24"/>
        </w:rPr>
        <w:t>la cual represento contempló los Subprocesos de Compras Públicas, Se</w:t>
      </w:r>
      <w:r w:rsidR="001F4E6B">
        <w:rPr>
          <w:rFonts w:ascii="Times New Roman" w:eastAsia="Times New Roman" w:hAnsi="Times New Roman" w:cs="Times New Roman"/>
          <w:sz w:val="24"/>
          <w:szCs w:val="24"/>
        </w:rPr>
        <w:t>rvicios Institucionales, Bodega</w:t>
      </w:r>
      <w:r w:rsidR="00A12F96">
        <w:rPr>
          <w:rFonts w:ascii="Times New Roman" w:eastAsia="Times New Roman" w:hAnsi="Times New Roman" w:cs="Times New Roman"/>
          <w:sz w:val="24"/>
          <w:szCs w:val="24"/>
        </w:rPr>
        <w:t>, Bienes e Inventarios, Infraestructura y Mantenimiento, Equipo y Maquinaria; y, Mantenimiento Automotriz</w:t>
      </w:r>
      <w:r w:rsidRPr="00FE6ADB">
        <w:rPr>
          <w:rFonts w:ascii="Times New Roman" w:eastAsia="Times New Roman" w:hAnsi="Times New Roman" w:cs="Times New Roman"/>
          <w:sz w:val="24"/>
          <w:szCs w:val="24"/>
        </w:rPr>
        <w:t>, a continuación, se presentan las principales gestiones que se han realizado</w:t>
      </w:r>
      <w:r w:rsidR="00E670AE">
        <w:rPr>
          <w:rFonts w:ascii="Times New Roman" w:eastAsia="Times New Roman" w:hAnsi="Times New Roman" w:cs="Times New Roman"/>
          <w:sz w:val="24"/>
          <w:szCs w:val="24"/>
        </w:rPr>
        <w:t xml:space="preserve"> por cada subproceso</w:t>
      </w:r>
      <w:r w:rsidRPr="00FE6A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12F96" w:rsidRDefault="00A12F96" w:rsidP="00A12F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Compras Públicas</w:t>
      </w:r>
    </w:p>
    <w:p w:rsidR="008424DB" w:rsidRDefault="008424DB" w:rsidP="00A12F9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424DB" w:rsidRDefault="008424DB" w:rsidP="00A12F9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4DB">
        <w:rPr>
          <w:rFonts w:ascii="Times New Roman" w:eastAsia="Times New Roman" w:hAnsi="Times New Roman" w:cs="Times New Roman"/>
          <w:color w:val="000000"/>
          <w:sz w:val="24"/>
          <w:szCs w:val="24"/>
        </w:rPr>
        <w:t>Durante el ejercicio económico 2025, el subproceso de Compras Públicas del Benemérito Cuerpo de Bomberos Voluntarios de Cuenca desarrolló actividades orientadas a organizar, ejecutar, controlar y asesorar integralmente los procesos de contratación institucional, en concordancia con la planificación anual y las necesidades operativas y estratégicas de la entidad. Entre las principales gestiones realizadas constan la elaboración, actualización y ejecución del Plan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Anual de Contratación (PAC), </w:t>
      </w:r>
      <w:r w:rsidRPr="0084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preparación de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pliegos, </w:t>
      </w:r>
      <w:r w:rsidRPr="0084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gestión de procesos de adquisición de bienes, prestación de servicios, ejecución de obras y consultorías mediante los distintos procedimientos previstos en la normativa vigente, así como la publicación, adjudicación y seguimiento contractual a través del portal de compras públicas. </w:t>
      </w:r>
    </w:p>
    <w:p w:rsidR="008424DB" w:rsidRDefault="008424DB" w:rsidP="00A12F9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2F96" w:rsidRDefault="008424DB" w:rsidP="00A12F9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Adicionalmente, se brindó asesoramiento técnico a las áreas requirentes, se efectuó el control del cumplimiento legal, presupuestario y procedimental de las contrataciones, y se dio seguimiento a la ejecución y cierre de contratos, contribuyendo a que la gestión institucional se desarrolle con mayores niveles de eficiencia, calidad, transparencia y </w:t>
      </w:r>
      <w:r w:rsidRPr="008424D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oportunidad, en apoyo directo al cumplimiento de la misión institucional durante el año 2025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424DB" w:rsidRDefault="008424DB" w:rsidP="00A12F9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4DB" w:rsidRDefault="008424DB" w:rsidP="00A12F9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Bajo este contexto, a continuación se presenta los procesos de contratación que han sido planificados, adjudicados y finalizados dentro del ejercicio económico 2025.</w:t>
      </w:r>
    </w:p>
    <w:p w:rsidR="00E670AE" w:rsidRPr="00E670AE" w:rsidRDefault="00E670AE" w:rsidP="00A12F9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8759" w:type="dxa"/>
        <w:tblInd w:w="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"/>
        <w:gridCol w:w="2480"/>
        <w:gridCol w:w="563"/>
        <w:gridCol w:w="1390"/>
        <w:gridCol w:w="684"/>
        <w:gridCol w:w="1290"/>
        <w:gridCol w:w="684"/>
        <w:gridCol w:w="1290"/>
      </w:tblGrid>
      <w:tr w:rsidR="000C24B6" w:rsidRPr="000C24B6" w:rsidTr="000C24B6">
        <w:trPr>
          <w:trHeight w:val="336"/>
        </w:trPr>
        <w:tc>
          <w:tcPr>
            <w:tcW w:w="875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CC2E5" w:themeFill="accent1" w:themeFillTint="99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RANGE!A1:H16"/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Ejecutado Año 2025 - Corte al 27 de enero de 2026</w:t>
            </w:r>
            <w:bookmarkEnd w:id="1"/>
          </w:p>
        </w:tc>
      </w:tr>
      <w:tr w:rsidR="000C24B6" w:rsidRPr="000C24B6" w:rsidTr="000C24B6">
        <w:trPr>
          <w:trHeight w:val="231"/>
        </w:trPr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Ítem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PLANIFICADO</w:t>
            </w:r>
          </w:p>
        </w:tc>
        <w:tc>
          <w:tcPr>
            <w:tcW w:w="20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ADJUDICADO</w:t>
            </w:r>
          </w:p>
        </w:tc>
        <w:tc>
          <w:tcPr>
            <w:tcW w:w="17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FINALIZADO</w:t>
            </w:r>
          </w:p>
        </w:tc>
      </w:tr>
      <w:tr w:rsidR="000C24B6" w:rsidRPr="000C24B6" w:rsidTr="000C24B6">
        <w:trPr>
          <w:trHeight w:val="473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Tipo de Procedimiento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Cant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Presupuesto asignado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Cant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antes IVA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Cant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antes IVA</w:t>
            </w:r>
          </w:p>
        </w:tc>
      </w:tr>
      <w:tr w:rsidR="000C24B6" w:rsidRPr="000C24B6" w:rsidTr="000C24B6">
        <w:trPr>
          <w:trHeight w:val="560"/>
        </w:trPr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CATALOGO ELECTRONICO BIEN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$453.474,22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$108.977,19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$72.747,98</w:t>
            </w:r>
          </w:p>
        </w:tc>
      </w:tr>
      <w:tr w:rsidR="000C24B6" w:rsidRPr="000C24B6" w:rsidTr="000C24B6">
        <w:trPr>
          <w:trHeight w:val="462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CATALOGO ELECTRONICO SERVICIO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$655.370,14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$613.218,24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</w:tr>
      <w:tr w:rsidR="000C24B6" w:rsidRPr="000C24B6" w:rsidTr="000C24B6">
        <w:trPr>
          <w:trHeight w:val="514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SUBASTA INVERSA ELECTRONICA BIEN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$10.265.147,21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$4.121.409,00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$947.910,00</w:t>
            </w:r>
          </w:p>
        </w:tc>
      </w:tr>
      <w:tr w:rsidR="000C24B6" w:rsidRPr="000C24B6" w:rsidTr="000C24B6">
        <w:trPr>
          <w:trHeight w:val="462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SUBASTA INVERSA ELECTRONICA SERVICIO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$425.500,00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$127.597,00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$8.058,00</w:t>
            </w:r>
          </w:p>
        </w:tc>
      </w:tr>
      <w:tr w:rsidR="000C24B6" w:rsidRPr="000C24B6" w:rsidTr="000C24B6">
        <w:trPr>
          <w:trHeight w:val="231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INFIMA CUANTIA BIEN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$238.061,30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$218.620,42</w:t>
            </w:r>
          </w:p>
        </w:tc>
      </w:tr>
      <w:tr w:rsidR="000C24B6" w:rsidRPr="000C24B6" w:rsidTr="000C24B6">
        <w:trPr>
          <w:trHeight w:val="231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INFIMA CUANTIA SERVICIO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$151.236,37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$137.538,23</w:t>
            </w:r>
          </w:p>
        </w:tc>
      </w:tr>
      <w:tr w:rsidR="000C24B6" w:rsidRPr="000C24B6" w:rsidTr="000C24B6">
        <w:trPr>
          <w:trHeight w:val="231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INFIMA CUANTIA OBRA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$6.877,62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</w:tr>
      <w:tr w:rsidR="000C24B6" w:rsidRPr="000C24B6" w:rsidTr="000C24B6">
        <w:trPr>
          <w:trHeight w:val="462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CONSULTORIA CONCURSO PUBLICO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$264.432,02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$79.000,00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</w:tr>
      <w:tr w:rsidR="000C24B6" w:rsidRPr="000C24B6" w:rsidTr="000C24B6">
        <w:trPr>
          <w:trHeight w:val="231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LICITACION OBRA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$5.628.003,09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$37.508,06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</w:tr>
      <w:tr w:rsidR="000C24B6" w:rsidRPr="000C24B6" w:rsidTr="000C24B6">
        <w:trPr>
          <w:trHeight w:val="231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MENOR CUANTIA SERVICIO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$48.034,72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$40.698,00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</w:tr>
      <w:tr w:rsidR="000C24B6" w:rsidRPr="000C24B6" w:rsidTr="000C24B6">
        <w:trPr>
          <w:trHeight w:val="462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PROCEDIMIENTO ESPECIAL - ADQUISICION COMBUSTIBLE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$235.182,68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$160.820,90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$0,00</w:t>
            </w:r>
          </w:p>
        </w:tc>
      </w:tr>
      <w:tr w:rsidR="000C24B6" w:rsidRPr="000C24B6" w:rsidTr="000C24B6">
        <w:trPr>
          <w:trHeight w:val="462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REGIMEN ESPECIAL - REPUESTOS Y ACCESORIOS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$105.047,70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$65.047,70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$65.047,70</w:t>
            </w:r>
          </w:p>
        </w:tc>
      </w:tr>
      <w:tr w:rsidR="000C24B6" w:rsidRPr="000C24B6" w:rsidTr="000C24B6">
        <w:trPr>
          <w:trHeight w:val="391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TOTALES: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$18.080.191,78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$5.750.451,39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0C24B6" w:rsidRPr="000C24B6" w:rsidRDefault="000C24B6" w:rsidP="0084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$1.449.922,34</w:t>
            </w:r>
          </w:p>
        </w:tc>
      </w:tr>
    </w:tbl>
    <w:p w:rsidR="000C24B6" w:rsidRDefault="000C24B6" w:rsidP="000C24B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0C24B6" w:rsidRPr="008424DB" w:rsidRDefault="008424DB" w:rsidP="000C2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Conforme a la tabla anterior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, se evidencia una </w:t>
      </w:r>
      <w:r w:rsidR="000C24B6" w:rsidRPr="008424DB">
        <w:rPr>
          <w:rFonts w:ascii="Times New Roman" w:eastAsia="Times New Roman" w:hAnsi="Times New Roman" w:cs="Times New Roman"/>
          <w:bCs/>
          <w:sz w:val="24"/>
          <w:szCs w:val="24"/>
        </w:rPr>
        <w:t>brecha significativa entre lo planificado y lo efectivamente ejecutado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, propia de procesos sujetos a programación </w:t>
      </w:r>
      <w:r>
        <w:rPr>
          <w:rFonts w:ascii="Times New Roman" w:eastAsia="Times New Roman" w:hAnsi="Times New Roman" w:cs="Times New Roman"/>
          <w:sz w:val="24"/>
          <w:szCs w:val="24"/>
        </w:rPr>
        <w:t>plurianual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, prioridades operativas y tiempos contractuales. Durante el período analizado se planificaron </w:t>
      </w:r>
      <w:r w:rsidR="000C24B6" w:rsidRPr="008424DB">
        <w:rPr>
          <w:rFonts w:ascii="Times New Roman" w:eastAsia="Times New Roman" w:hAnsi="Times New Roman" w:cs="Times New Roman"/>
          <w:bCs/>
          <w:sz w:val="24"/>
          <w:szCs w:val="24"/>
        </w:rPr>
        <w:t>86 procesos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 por un monto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USD </w:t>
      </w:r>
      <w:r w:rsidRPr="008424DB">
        <w:rPr>
          <w:rFonts w:ascii="Times New Roman" w:eastAsia="Times New Roman" w:hAnsi="Times New Roman" w:cs="Times New Roman"/>
          <w:bCs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424DB">
        <w:rPr>
          <w:rFonts w:ascii="Times New Roman" w:eastAsia="Times New Roman" w:hAnsi="Times New Roman" w:cs="Times New Roman"/>
          <w:bCs/>
          <w:sz w:val="24"/>
          <w:szCs w:val="24"/>
        </w:rPr>
        <w:t>18.080.191,78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 de los cuales se publicaron y gestionaron </w:t>
      </w:r>
      <w:r w:rsidR="000C24B6" w:rsidRPr="008424DB">
        <w:rPr>
          <w:rFonts w:ascii="Times New Roman" w:eastAsia="Times New Roman" w:hAnsi="Times New Roman" w:cs="Times New Roman"/>
          <w:bCs/>
          <w:sz w:val="24"/>
          <w:szCs w:val="24"/>
        </w:rPr>
        <w:t>347 procesos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 adjudicados por </w:t>
      </w:r>
      <w:r w:rsidR="000C24B6" w:rsidRPr="008424DB">
        <w:rPr>
          <w:rFonts w:ascii="Times New Roman" w:eastAsia="Times New Roman" w:hAnsi="Times New Roman" w:cs="Times New Roman"/>
          <w:bCs/>
          <w:sz w:val="24"/>
          <w:szCs w:val="24"/>
        </w:rPr>
        <w:t xml:space="preserve">USD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$ </w:t>
      </w:r>
      <w:r w:rsidRPr="008424DB">
        <w:rPr>
          <w:rFonts w:ascii="Times New Roman" w:eastAsia="Times New Roman" w:hAnsi="Times New Roman" w:cs="Times New Roman"/>
          <w:bCs/>
          <w:sz w:val="24"/>
          <w:szCs w:val="24"/>
        </w:rPr>
        <w:t>5.750.451,39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 y se finalizaron </w:t>
      </w:r>
      <w:r w:rsidR="000C24B6" w:rsidRPr="008424DB">
        <w:rPr>
          <w:rFonts w:ascii="Times New Roman" w:eastAsia="Times New Roman" w:hAnsi="Times New Roman" w:cs="Times New Roman"/>
          <w:bCs/>
          <w:sz w:val="24"/>
          <w:szCs w:val="24"/>
        </w:rPr>
        <w:t>292 procesos</w:t>
      </w:r>
      <w:r w:rsidR="000C24B6" w:rsidRPr="000C24B6">
        <w:rPr>
          <w:rFonts w:ascii="Times New Roman" w:eastAsia="Times New Roman" w:hAnsi="Times New Roman" w:cs="Times New Roman"/>
          <w:sz w:val="24"/>
          <w:szCs w:val="24"/>
        </w:rPr>
        <w:t xml:space="preserve"> por un valor cercano a </w:t>
      </w:r>
      <w:r w:rsidR="000C24B6" w:rsidRPr="008424DB">
        <w:rPr>
          <w:rFonts w:ascii="Times New Roman" w:eastAsia="Times New Roman" w:hAnsi="Times New Roman" w:cs="Times New Roman"/>
          <w:bCs/>
          <w:sz w:val="24"/>
          <w:szCs w:val="24"/>
        </w:rPr>
        <w:t>USD 1,45 millones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antes de IVA.</w:t>
      </w:r>
    </w:p>
    <w:p w:rsidR="008424DB" w:rsidRDefault="008424DB" w:rsidP="000C24B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24B6" w:rsidRDefault="000C24B6" w:rsidP="000C24B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C24B6">
        <w:rPr>
          <w:rFonts w:ascii="Times New Roman" w:eastAsia="Times New Roman" w:hAnsi="Times New Roman" w:cs="Times New Roman"/>
          <w:sz w:val="24"/>
          <w:szCs w:val="24"/>
        </w:rPr>
        <w:t xml:space="preserve">Se observa una </w:t>
      </w:r>
      <w:r w:rsidRPr="008424DB">
        <w:rPr>
          <w:rFonts w:ascii="Times New Roman" w:eastAsia="Times New Roman" w:hAnsi="Times New Roman" w:cs="Times New Roman"/>
          <w:bCs/>
          <w:sz w:val="24"/>
          <w:szCs w:val="24"/>
        </w:rPr>
        <w:t>mayor concentración de procesos finalizados en ínfima cuantía (bienes y servicios)</w:t>
      </w:r>
      <w:r w:rsidRPr="008424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C24B6">
        <w:rPr>
          <w:rFonts w:ascii="Times New Roman" w:eastAsia="Times New Roman" w:hAnsi="Times New Roman" w:cs="Times New Roman"/>
          <w:sz w:val="24"/>
          <w:szCs w:val="24"/>
        </w:rPr>
        <w:t xml:space="preserve"> lo que evidencia agilidad en la atención de requerimientos operativos recurrentes, mientras que los procedimientos d</w:t>
      </w:r>
      <w:r w:rsidR="008424DB">
        <w:rPr>
          <w:rFonts w:ascii="Times New Roman" w:eastAsia="Times New Roman" w:hAnsi="Times New Roman" w:cs="Times New Roman"/>
          <w:sz w:val="24"/>
          <w:szCs w:val="24"/>
        </w:rPr>
        <w:t xml:space="preserve">e mayor impacto presupuestario </w:t>
      </w:r>
      <w:r w:rsidRPr="000C24B6">
        <w:rPr>
          <w:rFonts w:ascii="Times New Roman" w:eastAsia="Times New Roman" w:hAnsi="Times New Roman" w:cs="Times New Roman"/>
          <w:sz w:val="24"/>
          <w:szCs w:val="24"/>
        </w:rPr>
        <w:t>como subasta inversa e</w:t>
      </w:r>
      <w:r w:rsidR="008424DB">
        <w:rPr>
          <w:rFonts w:ascii="Times New Roman" w:eastAsia="Times New Roman" w:hAnsi="Times New Roman" w:cs="Times New Roman"/>
          <w:sz w:val="24"/>
          <w:szCs w:val="24"/>
        </w:rPr>
        <w:t>lectrónica y licitación de obra</w:t>
      </w:r>
      <w:r w:rsidRPr="000C24B6">
        <w:rPr>
          <w:rFonts w:ascii="Times New Roman" w:eastAsia="Times New Roman" w:hAnsi="Times New Roman" w:cs="Times New Roman"/>
          <w:sz w:val="24"/>
          <w:szCs w:val="24"/>
        </w:rPr>
        <w:t xml:space="preserve"> presentan menores niveles de finalización, lo cual es consistente con su mayor complejidad técnica y administrativa. En términos de </w:t>
      </w:r>
      <w:r w:rsidRPr="000C24B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cumplimiento, los resultados muestran que la institución </w:t>
      </w:r>
      <w:r w:rsidRPr="008424DB">
        <w:rPr>
          <w:rFonts w:ascii="Times New Roman" w:eastAsia="Times New Roman" w:hAnsi="Times New Roman" w:cs="Times New Roman"/>
          <w:bCs/>
          <w:sz w:val="24"/>
          <w:szCs w:val="24"/>
        </w:rPr>
        <w:t>utilizó de forma sistemática los procedimientos establecidos en el portal de compras públicas</w:t>
      </w:r>
      <w:r w:rsidRPr="008424DB">
        <w:rPr>
          <w:rFonts w:ascii="Times New Roman" w:eastAsia="Times New Roman" w:hAnsi="Times New Roman" w:cs="Times New Roman"/>
          <w:sz w:val="24"/>
          <w:szCs w:val="24"/>
        </w:rPr>
        <w:t xml:space="preserve">, aunque con un </w:t>
      </w:r>
      <w:r w:rsidRPr="008424DB">
        <w:rPr>
          <w:rFonts w:ascii="Times New Roman" w:eastAsia="Times New Roman" w:hAnsi="Times New Roman" w:cs="Times New Roman"/>
          <w:bCs/>
          <w:sz w:val="24"/>
          <w:szCs w:val="24"/>
        </w:rPr>
        <w:t>avance parcial en la ejecución presupuestaria</w:t>
      </w:r>
      <w:r w:rsidRPr="000C24B6">
        <w:rPr>
          <w:rFonts w:ascii="Times New Roman" w:eastAsia="Times New Roman" w:hAnsi="Times New Roman" w:cs="Times New Roman"/>
          <w:sz w:val="24"/>
          <w:szCs w:val="24"/>
        </w:rPr>
        <w:t>, lo que sugiere la necesidad de fortalecer la planificación, seguimiento y cierre oportuno de contratos de alto valor para mejorar el nivel global de ejecución.</w:t>
      </w:r>
    </w:p>
    <w:p w:rsidR="000C24B6" w:rsidRDefault="000C24B6" w:rsidP="000C24B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0C24B6" w:rsidRPr="008424DB" w:rsidRDefault="008424DB" w:rsidP="008424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4DB">
        <w:rPr>
          <w:rFonts w:ascii="Times New Roman" w:eastAsia="Times New Roman" w:hAnsi="Times New Roman" w:cs="Times New Roman"/>
          <w:sz w:val="24"/>
          <w:szCs w:val="24"/>
        </w:rPr>
        <w:t xml:space="preserve">Finalmente con el fin de contar con información necesario para la rendición de cuentas del ejercicio económico 2025, la tabla que a continuación se expone recoge </w:t>
      </w:r>
      <w:r>
        <w:rPr>
          <w:rFonts w:ascii="Times New Roman" w:eastAsia="Times New Roman" w:hAnsi="Times New Roman" w:cs="Times New Roman"/>
          <w:sz w:val="24"/>
          <w:szCs w:val="24"/>
        </w:rPr>
        <w:t>el número de procedimientos adjudicados y finalizados.</w:t>
      </w:r>
    </w:p>
    <w:p w:rsidR="000C24B6" w:rsidRDefault="000C24B6" w:rsidP="000C24B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W w:w="8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4"/>
        <w:gridCol w:w="1219"/>
        <w:gridCol w:w="1347"/>
        <w:gridCol w:w="1123"/>
        <w:gridCol w:w="1198"/>
      </w:tblGrid>
      <w:tr w:rsidR="00946AED" w:rsidRPr="00946AED" w:rsidTr="00946AED">
        <w:trPr>
          <w:trHeight w:val="165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TIPO DE CONTRATACIÓN (CATÁLOGO ELECTRÓNICO, COTIZACIÓN, ÍNFIMA CUANTÍA, MENOR CUANTÍA B Y S, PUBLICACIÓN, RÉGIMEN ESPECIAL (Todos los procesos), SUBASTA INVERSA ELECTRÓNICA)</w:t>
            </w:r>
          </w:p>
        </w:tc>
        <w:tc>
          <w:tcPr>
            <w:tcW w:w="4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ESTADO ACTUAL</w:t>
            </w:r>
          </w:p>
        </w:tc>
      </w:tr>
      <w:tr w:rsidR="00946AED" w:rsidRPr="00946AED" w:rsidTr="00946AED">
        <w:trPr>
          <w:trHeight w:val="191"/>
        </w:trPr>
        <w:tc>
          <w:tcPr>
            <w:tcW w:w="3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Total Adjudicados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Total Adjudicados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Total Finalizados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Total Finalizados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CATÁLOGO ELECTRÓNICO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722.195,44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73.782,17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CONSULTORÍA CONCURSO PÚBLICO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79.000,00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      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COTIZACIÓN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         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      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ÍNFIMA CUANTÍA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396.175,29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356.158,65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LICITACIÓN OBRA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86.376,17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      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MENOR CUANTÍA SERVICIO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40.698,00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      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PROCEDIMIENTO ESPECIAL - ADQUISICION COMBUSTIBLE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$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160.820,90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      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REGIMEN ESPECIAL - REPUESTOS Y ACCESORIOS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 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65.047,70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  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65.047,70 </w:t>
            </w:r>
          </w:p>
        </w:tc>
      </w:tr>
      <w:tr w:rsidR="00946AED" w:rsidRPr="00946AED" w:rsidTr="00946AED">
        <w:trPr>
          <w:trHeight w:val="165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ED" w:rsidRPr="00946AED" w:rsidRDefault="00946AED" w:rsidP="009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SUBASTA INVERSA ELECTRÓNICA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4.249.006,00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AED" w:rsidRPr="00946AED" w:rsidRDefault="00946AED" w:rsidP="009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$</w:t>
            </w:r>
            <w:r w:rsidRPr="00946A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955.968,00 </w:t>
            </w:r>
          </w:p>
        </w:tc>
      </w:tr>
    </w:tbl>
    <w:p w:rsidR="000C24B6" w:rsidRDefault="000C24B6" w:rsidP="00946A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7D4F87" w:rsidRDefault="00F026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FE6AD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Servicios Institucionales</w:t>
      </w:r>
    </w:p>
    <w:p w:rsidR="004154AA" w:rsidRDefault="004154AA" w:rsidP="004154A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154AA" w:rsidRDefault="004154AA" w:rsidP="00FE6A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4AA">
        <w:rPr>
          <w:rFonts w:ascii="Times New Roman" w:hAnsi="Times New Roman" w:cs="Times New Roman"/>
          <w:sz w:val="24"/>
          <w:szCs w:val="24"/>
        </w:rPr>
        <w:t xml:space="preserve">Durante el período comprendido entre el 1 de enero y el 31 de diciembre de 2025, </w:t>
      </w:r>
      <w:r>
        <w:rPr>
          <w:rFonts w:ascii="Times New Roman" w:hAnsi="Times New Roman" w:cs="Times New Roman"/>
          <w:sz w:val="24"/>
          <w:szCs w:val="24"/>
        </w:rPr>
        <w:t xml:space="preserve">el Subproceso de </w:t>
      </w:r>
      <w:r w:rsidRPr="004154AA">
        <w:rPr>
          <w:rFonts w:ascii="Times New Roman" w:hAnsi="Times New Roman" w:cs="Times New Roman"/>
          <w:sz w:val="24"/>
          <w:szCs w:val="24"/>
        </w:rPr>
        <w:t xml:space="preserve">Servicios Institucionales ejecutó y administró de manera continua y eficiente los procesos relacionados con la contratación y gestión de servicios </w:t>
      </w:r>
      <w:r>
        <w:rPr>
          <w:rFonts w:ascii="Times New Roman" w:hAnsi="Times New Roman" w:cs="Times New Roman"/>
          <w:sz w:val="24"/>
          <w:szCs w:val="24"/>
        </w:rPr>
        <w:t xml:space="preserve">y bienes </w:t>
      </w:r>
      <w:r w:rsidRPr="004154AA">
        <w:rPr>
          <w:rFonts w:ascii="Times New Roman" w:hAnsi="Times New Roman" w:cs="Times New Roman"/>
          <w:sz w:val="24"/>
          <w:szCs w:val="24"/>
        </w:rPr>
        <w:t>necesarios para el adecuado funcionamiento de la entidad. Las actividades desarrolladas incluyeron la elaboración de requerimientos, administración y seguimiento de contratos de</w:t>
      </w:r>
      <w:r w:rsidRPr="004154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4AA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servicios de guardianía, limpieza, control de plagas, </w:t>
      </w:r>
      <w:proofErr w:type="spellStart"/>
      <w:r w:rsidRPr="004154AA">
        <w:rPr>
          <w:rStyle w:val="Textoennegrita"/>
          <w:rFonts w:ascii="Times New Roman" w:hAnsi="Times New Roman" w:cs="Times New Roman"/>
          <w:b w:val="0"/>
          <w:sz w:val="24"/>
          <w:szCs w:val="24"/>
        </w:rPr>
        <w:t>desodorización</w:t>
      </w:r>
      <w:proofErr w:type="spellEnd"/>
      <w:r w:rsidRPr="004154AA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 de baños, recarga de bidones de agua, abastecimiento de GLP</w:t>
      </w:r>
      <w:r>
        <w:rPr>
          <w:rStyle w:val="Textoennegrita"/>
          <w:rFonts w:ascii="Times New Roman" w:hAnsi="Times New Roman" w:cs="Times New Roman"/>
          <w:b w:val="0"/>
          <w:sz w:val="24"/>
          <w:szCs w:val="24"/>
        </w:rPr>
        <w:t>, abastecimiento de combustible</w:t>
      </w:r>
      <w:r w:rsidRPr="004154AA">
        <w:rPr>
          <w:rStyle w:val="Textoennegrita"/>
          <w:rFonts w:ascii="Times New Roman" w:hAnsi="Times New Roman" w:cs="Times New Roman"/>
          <w:b w:val="0"/>
          <w:sz w:val="24"/>
          <w:szCs w:val="24"/>
        </w:rPr>
        <w:t>, pasajes aéreos</w:t>
      </w:r>
      <w:r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 nacionales e internacionales, arrendamiento de inmuebles, matriculación vehicular y </w:t>
      </w:r>
      <w:r w:rsidRPr="004154AA">
        <w:rPr>
          <w:rStyle w:val="Textoennegrita"/>
          <w:rFonts w:ascii="Times New Roman" w:hAnsi="Times New Roman" w:cs="Times New Roman"/>
          <w:b w:val="0"/>
          <w:sz w:val="24"/>
          <w:szCs w:val="24"/>
        </w:rPr>
        <w:t>servicios básicos</w:t>
      </w:r>
      <w:r w:rsidRPr="004154AA">
        <w:rPr>
          <w:rFonts w:ascii="Times New Roman" w:hAnsi="Times New Roman" w:cs="Times New Roman"/>
          <w:b/>
          <w:sz w:val="24"/>
          <w:szCs w:val="24"/>
        </w:rPr>
        <w:t>,</w:t>
      </w:r>
      <w:r w:rsidRPr="004154AA">
        <w:rPr>
          <w:rFonts w:ascii="Times New Roman" w:hAnsi="Times New Roman" w:cs="Times New Roman"/>
          <w:sz w:val="24"/>
          <w:szCs w:val="24"/>
        </w:rPr>
        <w:t xml:space="preserve"> garantizando su ejecución conforme a la normativa vigente y a las necesidades operativas institucionales. </w:t>
      </w:r>
    </w:p>
    <w:p w:rsidR="004154AA" w:rsidRDefault="004154AA" w:rsidP="00FE6A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F87" w:rsidRDefault="00ED40D3" w:rsidP="00FE6A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lo largo del</w:t>
      </w:r>
      <w:r w:rsidR="004154AA" w:rsidRPr="004154AA">
        <w:rPr>
          <w:rFonts w:ascii="Times New Roman" w:hAnsi="Times New Roman" w:cs="Times New Roman"/>
          <w:sz w:val="24"/>
          <w:szCs w:val="24"/>
        </w:rPr>
        <w:t xml:space="preserve"> ejercicio fiscal </w:t>
      </w:r>
      <w:r>
        <w:rPr>
          <w:rFonts w:ascii="Times New Roman" w:hAnsi="Times New Roman" w:cs="Times New Roman"/>
          <w:sz w:val="24"/>
          <w:szCs w:val="24"/>
        </w:rPr>
        <w:t xml:space="preserve">2025 </w:t>
      </w:r>
      <w:r w:rsidR="004154AA" w:rsidRPr="004154AA">
        <w:rPr>
          <w:rFonts w:ascii="Times New Roman" w:hAnsi="Times New Roman" w:cs="Times New Roman"/>
          <w:sz w:val="24"/>
          <w:szCs w:val="24"/>
        </w:rPr>
        <w:t>se administraron contratos tanto ejecutados al 100 % como aquellos en curso, asegurando el control técnico, administrativo y financiero, así como el pago oportuno de</w:t>
      </w:r>
      <w:r w:rsidR="004154AA">
        <w:rPr>
          <w:rFonts w:ascii="Times New Roman" w:hAnsi="Times New Roman" w:cs="Times New Roman"/>
          <w:sz w:val="24"/>
          <w:szCs w:val="24"/>
        </w:rPr>
        <w:t xml:space="preserve"> las obligaciones contractuales,</w:t>
      </w:r>
      <w:r w:rsidR="007935AB">
        <w:rPr>
          <w:rFonts w:ascii="Times New Roman" w:hAnsi="Times New Roman" w:cs="Times New Roman"/>
          <w:sz w:val="24"/>
          <w:szCs w:val="24"/>
        </w:rPr>
        <w:t xml:space="preserve"> </w:t>
      </w:r>
      <w:r w:rsidR="004154AA" w:rsidRPr="004154AA">
        <w:rPr>
          <w:rFonts w:ascii="Times New Roman" w:hAnsi="Times New Roman" w:cs="Times New Roman"/>
          <w:sz w:val="24"/>
          <w:szCs w:val="24"/>
        </w:rPr>
        <w:t xml:space="preserve">servicios básicos, los cuales se encuentran al día. Adicionalmente, se mantuvo actualizada la información de los procesos en el Sistema Oficial de Contratación Pública (SOCE) y se avanzó en la revisión de </w:t>
      </w:r>
      <w:r w:rsidR="004154AA" w:rsidRPr="004154AA">
        <w:rPr>
          <w:rFonts w:ascii="Times New Roman" w:hAnsi="Times New Roman" w:cs="Times New Roman"/>
          <w:sz w:val="24"/>
          <w:szCs w:val="24"/>
        </w:rPr>
        <w:lastRenderedPageBreak/>
        <w:t xml:space="preserve">documentación preparatoria para futuras contrataciones, evidenciando una gestión orientada a la </w:t>
      </w:r>
      <w:r w:rsidR="004154AA" w:rsidRPr="004154AA">
        <w:rPr>
          <w:rStyle w:val="Textoennegrita"/>
          <w:rFonts w:ascii="Times New Roman" w:hAnsi="Times New Roman" w:cs="Times New Roman"/>
          <w:b w:val="0"/>
          <w:sz w:val="24"/>
          <w:szCs w:val="24"/>
        </w:rPr>
        <w:t>continuidad operativa, transparencia, cumplimiento normativo y apoyo efectivo a la gestión institucional.</w:t>
      </w:r>
    </w:p>
    <w:p w:rsidR="007935AB" w:rsidRDefault="007935AB" w:rsidP="00FE6A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</w:rPr>
      </w:pPr>
      <w:r>
        <w:rPr>
          <w:rStyle w:val="Textoennegrita"/>
          <w:rFonts w:ascii="Times New Roman" w:hAnsi="Times New Roman" w:cs="Times New Roman"/>
          <w:b w:val="0"/>
          <w:sz w:val="24"/>
          <w:szCs w:val="24"/>
        </w:rPr>
        <w:t>Así mismo, e</w:t>
      </w:r>
      <w:r w:rsidRPr="007935AB">
        <w:rPr>
          <w:rStyle w:val="Textoennegrita"/>
          <w:rFonts w:ascii="Times New Roman" w:hAnsi="Times New Roman" w:cs="Times New Roman"/>
          <w:b w:val="0"/>
          <w:sz w:val="24"/>
          <w:szCs w:val="24"/>
        </w:rPr>
        <w:t>ntre los principales resultados alcanzados se destaca la planificación y control de la flota administrativa, con la emisión aproximada de 1.920 órdenes de movilización anuales y una disponibilidad vehicular del 95 %, reduciendo los t</w:t>
      </w:r>
      <w:r w:rsidR="00FC12E2">
        <w:rPr>
          <w:rStyle w:val="Textoennegrita"/>
          <w:rFonts w:ascii="Times New Roman" w:hAnsi="Times New Roman" w:cs="Times New Roman"/>
          <w:b w:val="0"/>
          <w:sz w:val="24"/>
          <w:szCs w:val="24"/>
        </w:rPr>
        <w:t>iempos de inactividad en un 15</w:t>
      </w:r>
      <w:r w:rsidRPr="007935AB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%. Asimismo, se administró el Fondo Fijo de Caja Chica, movilizando recursos por USD 5.000,10 destinados principalmente a mantenimiento vehicular, repuestos y suministros, asegurando el 100 % de respaldo documental y transparencia. </w:t>
      </w:r>
    </w:p>
    <w:p w:rsidR="007935AB" w:rsidRDefault="007935AB" w:rsidP="00FE6A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</w:rPr>
      </w:pPr>
    </w:p>
    <w:p w:rsidR="007935AB" w:rsidRPr="007935AB" w:rsidRDefault="007935AB" w:rsidP="00FE6A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</w:rPr>
      </w:pPr>
      <w:r w:rsidRPr="007935AB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En materia de matriculación y revisión técnica vehicular, se gestionó el cumplimiento legal de más de 100 unidades, logrando que el 97 % apruebe la RTV dentro de los plazos establecidos, optimizando el presupuesto mediante exoneraciones. </w:t>
      </w:r>
    </w:p>
    <w:p w:rsidR="004154AA" w:rsidRDefault="004154AA" w:rsidP="00FE6AD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1F4E6B" w:rsidRDefault="001F4E6B" w:rsidP="00A64D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Bodega</w:t>
      </w:r>
      <w:r w:rsidRPr="001F4E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ED40D3" w:rsidRPr="001F4E6B" w:rsidRDefault="00ED40D3" w:rsidP="001F4E6B">
      <w:pPr>
        <w:pStyle w:val="NormalWeb"/>
        <w:spacing w:line="276" w:lineRule="auto"/>
        <w:jc w:val="both"/>
      </w:pPr>
      <w:r>
        <w:t>En</w:t>
      </w:r>
      <w:r w:rsidR="001F4E6B" w:rsidRPr="001F4E6B">
        <w:t xml:space="preserve"> el año 2025, el Subproceso de Bodega del </w:t>
      </w:r>
      <w:r w:rsidR="001F4E6B" w:rsidRPr="001F4E6B">
        <w:rPr>
          <w:rStyle w:val="whitespace-normal"/>
          <w:bCs/>
        </w:rPr>
        <w:t>Benemérito Cuerpo de Bomberos Voluntarios de Cuenca</w:t>
      </w:r>
      <w:r w:rsidR="001F4E6B" w:rsidRPr="001F4E6B">
        <w:t xml:space="preserve"> ejecutó una gestión integral orientada al </w:t>
      </w:r>
      <w:r w:rsidR="001F4E6B" w:rsidRPr="001F4E6B">
        <w:rPr>
          <w:rStyle w:val="Textoennegrita"/>
          <w:b w:val="0"/>
        </w:rPr>
        <w:t>control, registro, custodia y distribución de bienes institucionales</w:t>
      </w:r>
      <w:r w:rsidR="001F4E6B" w:rsidRPr="001F4E6B">
        <w:t xml:space="preserve">, en coordinación permanente con las áreas administrativas y operativas. En el período analizado se receptaron </w:t>
      </w:r>
      <w:r w:rsidR="001F4E6B" w:rsidRPr="001F4E6B">
        <w:rPr>
          <w:rStyle w:val="Textoennegrita"/>
          <w:b w:val="0"/>
        </w:rPr>
        <w:t>bienes por donación</w:t>
      </w:r>
      <w:r w:rsidR="001F4E6B" w:rsidRPr="001F4E6B">
        <w:t xml:space="preserve"> por un valor total de </w:t>
      </w:r>
      <w:r w:rsidR="001F4E6B" w:rsidRPr="001F4E6B">
        <w:rPr>
          <w:rStyle w:val="Textoennegrita"/>
          <w:b w:val="0"/>
        </w:rPr>
        <w:t>USD 12.423,91</w:t>
      </w:r>
      <w:r w:rsidR="001F4E6B" w:rsidRPr="001F4E6B">
        <w:t xml:space="preserve">, los cuales fueron verificados, aceptados e incorporados al inventario institucional conforme a la normativa vigente. Asimismo, se registraron </w:t>
      </w:r>
      <w:r w:rsidR="001F4E6B" w:rsidRPr="001F4E6B">
        <w:rPr>
          <w:rStyle w:val="Textoennegrita"/>
          <w:b w:val="0"/>
        </w:rPr>
        <w:t>134 ingresos de existencias</w:t>
      </w:r>
      <w:r w:rsidR="001F4E6B" w:rsidRPr="001F4E6B">
        <w:rPr>
          <w:b/>
        </w:rPr>
        <w:t>,</w:t>
      </w:r>
      <w:r w:rsidR="001F4E6B" w:rsidRPr="001F4E6B">
        <w:t xml:space="preserve"> que representaron </w:t>
      </w:r>
      <w:r w:rsidR="001F4E6B" w:rsidRPr="001F4E6B">
        <w:rPr>
          <w:rStyle w:val="Textoennegrita"/>
          <w:b w:val="0"/>
        </w:rPr>
        <w:t>150.739 unidades</w:t>
      </w:r>
      <w:r w:rsidR="001F4E6B" w:rsidRPr="001F4E6B">
        <w:t xml:space="preserve"> por un valor de </w:t>
      </w:r>
      <w:r w:rsidR="001F4E6B" w:rsidRPr="001F4E6B">
        <w:rPr>
          <w:rStyle w:val="Textoennegrita"/>
          <w:b w:val="0"/>
        </w:rPr>
        <w:t>USD 1.485.570,40</w:t>
      </w:r>
      <w:r w:rsidR="001F4E6B" w:rsidRPr="001F4E6B">
        <w:rPr>
          <w:b/>
        </w:rPr>
        <w:t>,</w:t>
      </w:r>
      <w:r w:rsidR="001F4E6B" w:rsidRPr="001F4E6B">
        <w:t xml:space="preserve"> y </w:t>
      </w:r>
      <w:r w:rsidR="001F4E6B" w:rsidRPr="001F4E6B">
        <w:rPr>
          <w:rStyle w:val="Textoennegrita"/>
          <w:b w:val="0"/>
        </w:rPr>
        <w:t>46 ingresos de bienes de larga duración</w:t>
      </w:r>
      <w:r w:rsidR="001F4E6B" w:rsidRPr="001F4E6B">
        <w:t xml:space="preserve">, correspondientes a </w:t>
      </w:r>
      <w:r w:rsidR="001F4E6B" w:rsidRPr="001F4E6B">
        <w:rPr>
          <w:rStyle w:val="Textoennegrita"/>
          <w:b w:val="0"/>
        </w:rPr>
        <w:t>800 bienes</w:t>
      </w:r>
      <w:r w:rsidR="001F4E6B" w:rsidRPr="001F4E6B">
        <w:rPr>
          <w:b/>
        </w:rPr>
        <w:t xml:space="preserve"> </w:t>
      </w:r>
      <w:r w:rsidR="001F4E6B" w:rsidRPr="001F4E6B">
        <w:t xml:space="preserve">valorados en </w:t>
      </w:r>
      <w:r w:rsidR="001F4E6B" w:rsidRPr="001F4E6B">
        <w:rPr>
          <w:rStyle w:val="Textoennegrita"/>
          <w:b w:val="0"/>
        </w:rPr>
        <w:t>USD 2.900.457,15</w:t>
      </w:r>
      <w:r w:rsidR="001F4E6B" w:rsidRPr="001F4E6B">
        <w:t xml:space="preserve">, además de </w:t>
      </w:r>
      <w:r w:rsidR="001F4E6B" w:rsidRPr="001F4E6B">
        <w:rPr>
          <w:rStyle w:val="Textoennegrita"/>
          <w:b w:val="0"/>
        </w:rPr>
        <w:t>34 ingresos de bienes sujetos a control administrativo</w:t>
      </w:r>
      <w:r w:rsidR="001F4E6B" w:rsidRPr="001F4E6B">
        <w:rPr>
          <w:b/>
        </w:rPr>
        <w:t>,</w:t>
      </w:r>
      <w:r w:rsidR="001F4E6B" w:rsidRPr="001F4E6B">
        <w:t xml:space="preserve"> por </w:t>
      </w:r>
      <w:r w:rsidR="001F4E6B" w:rsidRPr="001F4E6B">
        <w:rPr>
          <w:rStyle w:val="Textoennegrita"/>
          <w:b w:val="0"/>
        </w:rPr>
        <w:t>261 bienes</w:t>
      </w:r>
      <w:r w:rsidR="001F4E6B" w:rsidRPr="001F4E6B">
        <w:t xml:space="preserve"> y un valor de </w:t>
      </w:r>
      <w:r w:rsidR="001F4E6B" w:rsidRPr="001F4E6B">
        <w:rPr>
          <w:rStyle w:val="Textoennegrita"/>
          <w:b w:val="0"/>
        </w:rPr>
        <w:t>USD 51.524,20</w:t>
      </w:r>
      <w:r w:rsidR="001F4E6B" w:rsidRPr="001F4E6B">
        <w:t>.</w:t>
      </w:r>
    </w:p>
    <w:p w:rsidR="00ED40D3" w:rsidRDefault="001F4E6B" w:rsidP="001F4E6B">
      <w:pPr>
        <w:pStyle w:val="NormalWeb"/>
        <w:spacing w:line="276" w:lineRule="auto"/>
        <w:jc w:val="both"/>
      </w:pPr>
      <w:r w:rsidRPr="001F4E6B">
        <w:t xml:space="preserve">En cuanto a la gestión de egresos, se efectuaron </w:t>
      </w:r>
      <w:r w:rsidRPr="001F4E6B">
        <w:rPr>
          <w:rStyle w:val="Textoennegrita"/>
          <w:b w:val="0"/>
        </w:rPr>
        <w:t>2.405 egresos de bodega</w:t>
      </w:r>
      <w:r w:rsidRPr="001F4E6B">
        <w:rPr>
          <w:b/>
        </w:rPr>
        <w:t>,</w:t>
      </w:r>
      <w:r w:rsidRPr="001F4E6B">
        <w:t xml:space="preserve"> con la salida de </w:t>
      </w:r>
      <w:r w:rsidRPr="001F4E6B">
        <w:rPr>
          <w:rStyle w:val="Textoennegrita"/>
          <w:b w:val="0"/>
        </w:rPr>
        <w:t>177.839 ítems</w:t>
      </w:r>
      <w:r w:rsidRPr="001F4E6B">
        <w:t xml:space="preserve"> valorados en </w:t>
      </w:r>
      <w:r w:rsidRPr="001F4E6B">
        <w:rPr>
          <w:rStyle w:val="Textoennegrita"/>
          <w:b w:val="0"/>
        </w:rPr>
        <w:t>USD 1.157.805,88</w:t>
      </w:r>
      <w:r w:rsidRPr="001F4E6B">
        <w:t xml:space="preserve">, destinados a cubrir los requerimientos operativos y administrativos de la institución. Adicionalmente, se gestionaron </w:t>
      </w:r>
      <w:r w:rsidRPr="001F4E6B">
        <w:rPr>
          <w:rStyle w:val="Textoennegrita"/>
          <w:b w:val="0"/>
        </w:rPr>
        <w:t>transferencias gratuitas de bienes</w:t>
      </w:r>
      <w:r w:rsidRPr="001F4E6B">
        <w:t xml:space="preserve"> a otros cuerpos de bomberos del país por un monto </w:t>
      </w:r>
      <w:r w:rsidR="00ED40D3">
        <w:t>de</w:t>
      </w:r>
      <w:r w:rsidRPr="001F4E6B">
        <w:t xml:space="preserve"> </w:t>
      </w:r>
      <w:r w:rsidRPr="001F4E6B">
        <w:rPr>
          <w:rStyle w:val="Textoennegrita"/>
          <w:b w:val="0"/>
        </w:rPr>
        <w:t>USD</w:t>
      </w:r>
      <w:r w:rsidR="00597C1B">
        <w:rPr>
          <w:rStyle w:val="Textoennegrita"/>
          <w:b w:val="0"/>
        </w:rPr>
        <w:t xml:space="preserve"> </w:t>
      </w:r>
      <w:r w:rsidR="00597C1B" w:rsidRPr="00597C1B">
        <w:rPr>
          <w:rStyle w:val="Textoennegrita"/>
          <w:b w:val="0"/>
        </w:rPr>
        <w:t>358.116,52</w:t>
      </w:r>
      <w:r w:rsidRPr="001F4E6B">
        <w:rPr>
          <w:b/>
        </w:rPr>
        <w:t>,</w:t>
      </w:r>
      <w:r w:rsidRPr="001F4E6B">
        <w:t xml:space="preserve"> fortaleciendo la cooperación interinstitucional. </w:t>
      </w:r>
    </w:p>
    <w:p w:rsidR="001F4E6B" w:rsidRPr="00ED40D3" w:rsidRDefault="001F4E6B" w:rsidP="001F4E6B">
      <w:pPr>
        <w:pStyle w:val="NormalWeb"/>
        <w:spacing w:line="276" w:lineRule="auto"/>
        <w:jc w:val="both"/>
      </w:pPr>
      <w:r w:rsidRPr="001F4E6B">
        <w:t xml:space="preserve">Durante el ejercicio también se ejecutaron </w:t>
      </w:r>
      <w:r w:rsidRPr="001F4E6B">
        <w:rPr>
          <w:rStyle w:val="Textoennegrita"/>
          <w:b w:val="0"/>
        </w:rPr>
        <w:t>20 procesos de baja</w:t>
      </w:r>
      <w:r w:rsidRPr="001F4E6B">
        <w:rPr>
          <w:b/>
        </w:rPr>
        <w:t>,</w:t>
      </w:r>
      <w:r w:rsidRPr="001F4E6B">
        <w:t xml:space="preserve"> mediante los cuales se dieron de baja </w:t>
      </w:r>
      <w:r w:rsidRPr="001F4E6B">
        <w:rPr>
          <w:rStyle w:val="Textoennegrita"/>
          <w:b w:val="0"/>
        </w:rPr>
        <w:t>595 bienes</w:t>
      </w:r>
      <w:r w:rsidRPr="001F4E6B">
        <w:t xml:space="preserve"> entre activos de larga duración y bienes de control administrativo, por un valor total de</w:t>
      </w:r>
      <w:r>
        <w:t xml:space="preserve"> </w:t>
      </w:r>
      <w:r w:rsidRPr="001F4E6B">
        <w:rPr>
          <w:rStyle w:val="Textoennegrita"/>
          <w:b w:val="0"/>
        </w:rPr>
        <w:t>USD 416.769,38</w:t>
      </w:r>
      <w:r w:rsidRPr="001F4E6B">
        <w:rPr>
          <w:b/>
        </w:rPr>
        <w:t>.</w:t>
      </w:r>
      <w:r w:rsidRPr="001F4E6B">
        <w:t xml:space="preserve"> Complementariamente, se realizaron actividades de conciliación contable mensual, reportes para seguros, despacho de bienes e informes administrativos, dejando constancia de que todas las acciones se encuentran </w:t>
      </w:r>
      <w:r w:rsidRPr="001F4E6B">
        <w:rPr>
          <w:rStyle w:val="Textoennegrita"/>
          <w:b w:val="0"/>
        </w:rPr>
        <w:t>debidamente documentadas y respaldada</w:t>
      </w:r>
      <w:r w:rsidRPr="00ED40D3">
        <w:rPr>
          <w:rStyle w:val="Textoennegrita"/>
          <w:b w:val="0"/>
        </w:rPr>
        <w:t>s</w:t>
      </w:r>
      <w:r w:rsidR="00ED40D3" w:rsidRPr="00ED40D3">
        <w:t>.</w:t>
      </w:r>
    </w:p>
    <w:p w:rsidR="0064010A" w:rsidRPr="00E670AE" w:rsidRDefault="0064010A" w:rsidP="00E670AE">
      <w:pPr>
        <w:pStyle w:val="NormalWeb"/>
        <w:spacing w:line="276" w:lineRule="auto"/>
        <w:jc w:val="both"/>
      </w:pPr>
      <w:r>
        <w:t>El análisis precedente se sustenta en la información contenida en las tablas que se presentan a continuación:</w:t>
      </w:r>
    </w:p>
    <w:p w:rsidR="00ED40D3" w:rsidRPr="00ED40D3" w:rsidRDefault="0064010A" w:rsidP="00ED40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D40D3">
        <w:rPr>
          <w:rFonts w:ascii="Times New Roman" w:hAnsi="Times New Roman" w:cs="Times New Roman"/>
          <w:b/>
          <w:bCs/>
        </w:rPr>
        <w:lastRenderedPageBreak/>
        <w:t xml:space="preserve">DETALLE </w:t>
      </w:r>
      <w:r>
        <w:rPr>
          <w:rFonts w:ascii="Times New Roman" w:hAnsi="Times New Roman" w:cs="Times New Roman"/>
          <w:b/>
          <w:bCs/>
        </w:rPr>
        <w:t>DE BIENES RECIBIDOS EN DONACIÓN</w:t>
      </w:r>
    </w:p>
    <w:tbl>
      <w:tblPr>
        <w:tblW w:w="94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4"/>
        <w:gridCol w:w="736"/>
        <w:gridCol w:w="1200"/>
        <w:gridCol w:w="2964"/>
        <w:gridCol w:w="1036"/>
      </w:tblGrid>
      <w:tr w:rsidR="00ED40D3" w:rsidRPr="00ED40D3" w:rsidTr="0064010A">
        <w:trPr>
          <w:trHeight w:val="300"/>
        </w:trPr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DESCRIPCION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CANT.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VALOR</w:t>
            </w:r>
          </w:p>
        </w:tc>
        <w:tc>
          <w:tcPr>
            <w:tcW w:w="296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DONANTE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ESTADO</w:t>
            </w:r>
          </w:p>
        </w:tc>
      </w:tr>
      <w:tr w:rsidR="00ED40D3" w:rsidRPr="00ED40D3" w:rsidTr="00ED40D3">
        <w:trPr>
          <w:trHeight w:val="300"/>
        </w:trPr>
        <w:tc>
          <w:tcPr>
            <w:tcW w:w="34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COCINA INDUSTRIAL 2 QUEMADORES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91,04</w:t>
            </w:r>
          </w:p>
        </w:tc>
        <w:tc>
          <w:tcPr>
            <w:tcW w:w="296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FIBRO ACERO S.A.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BUENO</w:t>
            </w:r>
          </w:p>
        </w:tc>
      </w:tr>
      <w:tr w:rsidR="00ED40D3" w:rsidRPr="00ED40D3" w:rsidTr="0064010A">
        <w:trPr>
          <w:trHeight w:val="60"/>
        </w:trPr>
        <w:tc>
          <w:tcPr>
            <w:tcW w:w="34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CILINDRO DE GAS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40,47</w:t>
            </w:r>
          </w:p>
        </w:tc>
        <w:tc>
          <w:tcPr>
            <w:tcW w:w="29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BUENO</w:t>
            </w:r>
          </w:p>
        </w:tc>
      </w:tr>
      <w:tr w:rsidR="00ED40D3" w:rsidRPr="00ED40D3" w:rsidTr="00ED40D3">
        <w:trPr>
          <w:trHeight w:val="300"/>
        </w:trPr>
        <w:tc>
          <w:tcPr>
            <w:tcW w:w="34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CARPA 3 * 3 PARA CAMPAMENTO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10.592,40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SECRETARIA DE GESTION DE RIESGOS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BUENO</w:t>
            </w:r>
          </w:p>
        </w:tc>
      </w:tr>
      <w:tr w:rsidR="00ED40D3" w:rsidRPr="00ED40D3" w:rsidTr="00ED40D3">
        <w:trPr>
          <w:trHeight w:val="285"/>
        </w:trPr>
        <w:tc>
          <w:tcPr>
            <w:tcW w:w="34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KIT SCI CON 51 CHALECOS DE SEGURIDAD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1.700,00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SECRETARIA DE GESTION DE RIESGOS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BUENO</w:t>
            </w:r>
          </w:p>
        </w:tc>
      </w:tr>
      <w:tr w:rsidR="00ED40D3" w:rsidRPr="00ED40D3" w:rsidTr="00ED40D3">
        <w:trPr>
          <w:trHeight w:val="60"/>
        </w:trPr>
        <w:tc>
          <w:tcPr>
            <w:tcW w:w="3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TOTAL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12.423,91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</w:tr>
    </w:tbl>
    <w:p w:rsidR="00ED40D3" w:rsidRPr="00ED40D3" w:rsidRDefault="00ED40D3" w:rsidP="00ED40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6"/>
        <w:gridCol w:w="3781"/>
        <w:gridCol w:w="1466"/>
      </w:tblGrid>
      <w:tr w:rsidR="00ED40D3" w:rsidRPr="00ED40D3" w:rsidTr="00ED40D3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sz w:val="18"/>
                <w:szCs w:val="18"/>
              </w:rPr>
              <w:t>TIPO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sz w:val="18"/>
                <w:szCs w:val="18"/>
              </w:rPr>
              <w:t>BIEN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sz w:val="18"/>
                <w:szCs w:val="18"/>
              </w:rPr>
              <w:t>VALOR TOTAL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808080"/>
                <w:sz w:val="18"/>
                <w:szCs w:val="18"/>
              </w:rPr>
              <w:t>DONACIONES RECIBIDAS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KIT SCI CON 51 CHALECOS DE SEGURIDAD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1.700,00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COCINA INDUSTRIAL 2 QUEMADORES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91,04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CILINDRO DE GAS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40,47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  <w:tr w:rsidR="00ED40D3" w:rsidRPr="00ED40D3" w:rsidTr="00B77E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CARPA 3 * 3 PARA CAMPAMENTO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353,08</w:t>
            </w:r>
          </w:p>
        </w:tc>
      </w:tr>
    </w:tbl>
    <w:p w:rsidR="00ED40D3" w:rsidRPr="00ED40D3" w:rsidRDefault="00ED40D3" w:rsidP="00ED40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ED40D3" w:rsidRPr="0064010A" w:rsidRDefault="0064010A" w:rsidP="006401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D40D3">
        <w:rPr>
          <w:rFonts w:ascii="Times New Roman" w:hAnsi="Times New Roman" w:cs="Times New Roman"/>
          <w:b/>
        </w:rPr>
        <w:t>INGRESOS DE EXISTENCIAS (INVENTARIOS) AÑO 2025</w:t>
      </w:r>
    </w:p>
    <w:tbl>
      <w:tblPr>
        <w:tblW w:w="843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"/>
        <w:gridCol w:w="5138"/>
        <w:gridCol w:w="1002"/>
        <w:gridCol w:w="1412"/>
      </w:tblGrid>
      <w:tr w:rsidR="00ED40D3" w:rsidRPr="0064010A" w:rsidTr="0064010A">
        <w:trPr>
          <w:trHeight w:val="23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Código</w:t>
            </w:r>
          </w:p>
        </w:tc>
        <w:tc>
          <w:tcPr>
            <w:tcW w:w="5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Concepto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No. Ítems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ED40D3" w:rsidRPr="0064010A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</w:t>
            </w:r>
            <w:r w:rsidR="00ED40D3" w:rsidRPr="006401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alor de ingreso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131.01.02                          </w:t>
            </w:r>
          </w:p>
        </w:tc>
        <w:tc>
          <w:tcPr>
            <w:tcW w:w="5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VESTUARIO, LENCERIA Y PRENDAS DE PROTECCION                                                  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938.180,87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131.01.03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COMBUSTIBLES Y LUBRICANTES                                                                              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5373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30.037,36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131.01.04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MATERIALES DE OFICINA                                                                                   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4.254,04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131.01.05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MATERIALES DE ASEO                                                                                      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12239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18.394,29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131.01.07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INVENTARIOS DE MATERIALES DE IMPRESION, FOTOGRAFIA, REPRODUCCION Y PUBLICACIONES                                       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41.830,87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131.01.11                          </w:t>
            </w:r>
          </w:p>
        </w:tc>
        <w:tc>
          <w:tcPr>
            <w:tcW w:w="5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MATERIALES DE CONSTRUCCION, ELECTRICOS,PLOMERIA                                                 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19.949,02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131.01.13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REPUESTOS Y ACCESORIOS                                                                                  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8080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372.561,60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131.01.20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MENAJE DE COCINA Y HOGAR Y ACCESORIOS DESCARTABLES                                                                     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6.937,00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131.01.22                          </w:t>
            </w:r>
          </w:p>
        </w:tc>
        <w:tc>
          <w:tcPr>
            <w:tcW w:w="5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CONDECORACIONES Y HOMENAJES                                                                                 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7.536,00</w:t>
            </w:r>
          </w:p>
        </w:tc>
      </w:tr>
      <w:tr w:rsidR="00ED40D3" w:rsidRPr="0064010A" w:rsidTr="0064010A">
        <w:trPr>
          <w:trHeight w:val="279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131.01.24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INSUMOS, BIENES Y MATERIALES PARA LA PRODUCCION DE PROGRAMAS DE RADIO Y TELEVISION; EVENTOS CULTURALES; ARTISTICOS; Y, 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31.572,50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131.01.26                          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DISPOSITIVOS MEDICOS DE USO GENERAL                                                                                    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14.316,85</w:t>
            </w:r>
          </w:p>
        </w:tc>
      </w:tr>
      <w:tr w:rsidR="00ED40D3" w:rsidRPr="0064010A" w:rsidTr="0064010A">
        <w:trPr>
          <w:trHeight w:val="23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64010A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401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150739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64010A" w:rsidRDefault="0064010A" w:rsidP="0064010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$    </w:t>
            </w:r>
            <w:r w:rsidR="00ED40D3" w:rsidRPr="0064010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1.485.570,40 </w:t>
            </w:r>
          </w:p>
        </w:tc>
      </w:tr>
    </w:tbl>
    <w:p w:rsidR="0064010A" w:rsidRDefault="0064010A" w:rsidP="006401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D40D3" w:rsidRPr="00ED40D3" w:rsidRDefault="0064010A" w:rsidP="0064010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D40D3">
        <w:rPr>
          <w:rFonts w:ascii="Times New Roman" w:hAnsi="Times New Roman" w:cs="Times New Roman"/>
          <w:b/>
        </w:rPr>
        <w:t>INGRESOS DE BIENES DE LARGA DURACIÓN AÑO 2025</w:t>
      </w:r>
    </w:p>
    <w:tbl>
      <w:tblPr>
        <w:tblW w:w="79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3863"/>
        <w:gridCol w:w="1276"/>
        <w:gridCol w:w="1559"/>
      </w:tblGrid>
      <w:tr w:rsidR="00ED40D3" w:rsidRPr="00ED40D3" w:rsidTr="006401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Código</w:t>
            </w:r>
          </w:p>
        </w:tc>
        <w:tc>
          <w:tcPr>
            <w:tcW w:w="38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Concepto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No. Ítem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Valor Ingreso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141.01.03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MOBILIARIOS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45.802,42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141.01.04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MAQUINARIAS Y EQUIPOS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692.015,87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141.01.05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VEHICULOS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164.700,00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141.01.06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HERRAMIENTAS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160,00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141.01.07.01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EQUIPOS SISTEMAS Y PAQUETES INFORMATICOS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50.239,76</w:t>
            </w:r>
          </w:p>
        </w:tc>
      </w:tr>
      <w:tr w:rsidR="00ED40D3" w:rsidRPr="00ED40D3" w:rsidTr="00B77E8A">
        <w:trPr>
          <w:trHeight w:val="2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141.01.07.02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EQUIPOS DE COMUNICACION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5.747,22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141.01.11</w:t>
            </w:r>
          </w:p>
        </w:tc>
        <w:tc>
          <w:tcPr>
            <w:tcW w:w="38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PARTES Y REPUESTOS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40.990,00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141.01.13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EQUIPO MEDICO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266.300,00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141.03.01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TERRENOS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1.461.878,46</w:t>
            </w:r>
          </w:p>
        </w:tc>
      </w:tr>
      <w:tr w:rsidR="00ED40D3" w:rsidRPr="00ED40D3" w:rsidTr="00B77E8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141.03.02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EDIFICIOS, LOCALES Y RESIDENCIAS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132.123,95</w:t>
            </w:r>
          </w:p>
        </w:tc>
      </w:tr>
      <w:tr w:rsidR="00ED40D3" w:rsidRPr="00ED40D3" w:rsidTr="00B77E8A">
        <w:trPr>
          <w:trHeight w:val="2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141.03.03</w:t>
            </w:r>
          </w:p>
        </w:tc>
        <w:tc>
          <w:tcPr>
            <w:tcW w:w="3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BIENES PREFABRICADOS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40.499,47</w:t>
            </w:r>
          </w:p>
        </w:tc>
      </w:tr>
      <w:tr w:rsidR="00ED40D3" w:rsidRPr="00ED40D3" w:rsidTr="00B77E8A">
        <w:trPr>
          <w:trHeight w:val="270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sz w:val="18"/>
                <w:szCs w:val="16"/>
              </w:rPr>
              <w:t> </w:t>
            </w:r>
          </w:p>
        </w:tc>
        <w:tc>
          <w:tcPr>
            <w:tcW w:w="3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TOTAL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2.900.457,15</w:t>
            </w:r>
          </w:p>
        </w:tc>
      </w:tr>
    </w:tbl>
    <w:p w:rsidR="00ED40D3" w:rsidRPr="00ED40D3" w:rsidRDefault="00ED40D3" w:rsidP="00ED40D3">
      <w:pPr>
        <w:jc w:val="both"/>
        <w:rPr>
          <w:rFonts w:ascii="Times New Roman" w:hAnsi="Times New Roman" w:cs="Times New Roman"/>
        </w:rPr>
      </w:pPr>
    </w:p>
    <w:p w:rsidR="00ED40D3" w:rsidRPr="00ED40D3" w:rsidRDefault="0064010A" w:rsidP="0064010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D40D3">
        <w:rPr>
          <w:rFonts w:ascii="Times New Roman" w:hAnsi="Times New Roman" w:cs="Times New Roman"/>
          <w:b/>
        </w:rPr>
        <w:t>INGRESOS DE BIENES DE CONTROL ADMINISTRATIVO AÑO 2025</w:t>
      </w:r>
    </w:p>
    <w:tbl>
      <w:tblPr>
        <w:tblW w:w="814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"/>
        <w:gridCol w:w="4851"/>
        <w:gridCol w:w="992"/>
        <w:gridCol w:w="1276"/>
      </w:tblGrid>
      <w:tr w:rsidR="00ED40D3" w:rsidRPr="00ED40D3" w:rsidTr="0064010A">
        <w:trPr>
          <w:trHeight w:val="194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4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Concepto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No. Ítem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 Ingreso</w:t>
            </w:r>
          </w:p>
        </w:tc>
      </w:tr>
      <w:tr w:rsidR="00ED40D3" w:rsidRPr="00ED40D3" w:rsidTr="0064010A">
        <w:trPr>
          <w:trHeight w:val="183"/>
        </w:trPr>
        <w:tc>
          <w:tcPr>
            <w:tcW w:w="10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911.17.01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BIENES SUJETOS DE CONTROL ADMINISTRATIVO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33.948,26</w:t>
            </w:r>
          </w:p>
        </w:tc>
      </w:tr>
      <w:tr w:rsidR="00ED40D3" w:rsidRPr="00ED40D3" w:rsidTr="0064010A">
        <w:trPr>
          <w:trHeight w:val="194"/>
        </w:trPr>
        <w:tc>
          <w:tcPr>
            <w:tcW w:w="10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911.17.02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BIENES SUJETOS DE CONTROL ADMINISTRATIVO II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17.575,94</w:t>
            </w:r>
          </w:p>
        </w:tc>
      </w:tr>
      <w:tr w:rsidR="00ED40D3" w:rsidRPr="00ED40D3" w:rsidTr="0064010A">
        <w:trPr>
          <w:trHeight w:val="194"/>
        </w:trPr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sz w:val="18"/>
                <w:szCs w:val="18"/>
              </w:rPr>
              <w:t>51524,2</w:t>
            </w:r>
          </w:p>
        </w:tc>
      </w:tr>
    </w:tbl>
    <w:p w:rsidR="00ED40D3" w:rsidRPr="00ED40D3" w:rsidRDefault="00ED40D3" w:rsidP="00ED40D3">
      <w:pPr>
        <w:jc w:val="both"/>
        <w:rPr>
          <w:rFonts w:ascii="Times New Roman" w:hAnsi="Times New Roman" w:cs="Times New Roman"/>
        </w:rPr>
      </w:pPr>
    </w:p>
    <w:p w:rsidR="00ED40D3" w:rsidRPr="00ED40D3" w:rsidRDefault="0064010A" w:rsidP="0064010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D40D3">
        <w:rPr>
          <w:rFonts w:ascii="Times New Roman" w:hAnsi="Times New Roman" w:cs="Times New Roman"/>
          <w:b/>
        </w:rPr>
        <w:t>EGRESOS DE EXISTENCIAS (INVENTARIOS) AÑO 2025</w:t>
      </w:r>
    </w:p>
    <w:tbl>
      <w:tblPr>
        <w:tblW w:w="870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961"/>
        <w:gridCol w:w="1276"/>
        <w:gridCol w:w="1479"/>
      </w:tblGrid>
      <w:tr w:rsidR="00ED40D3" w:rsidRPr="00ED40D3" w:rsidTr="0064010A">
        <w:trPr>
          <w:trHeight w:val="3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Código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Concepto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="0064010A"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Ítems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Valor De Egreso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131.01.01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ALIMENTOS Y BEBIDAS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4.398,78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131.01.02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VESTUARIO, LENCERIA Y PRENDAS DE PROTECCION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8125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724.042,41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131.01.03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COMBUSTIBLES Y LUBRICANTES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21.129,89</w:t>
            </w:r>
          </w:p>
        </w:tc>
      </w:tr>
      <w:tr w:rsidR="00ED40D3" w:rsidRPr="00ED40D3" w:rsidTr="00E670A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131.01.04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MATERIALES DE OFICINA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7711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4.187,48</w:t>
            </w:r>
          </w:p>
        </w:tc>
      </w:tr>
      <w:tr w:rsidR="00ED40D3" w:rsidRPr="00ED40D3" w:rsidTr="00E670A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131.01.05                        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MATERIALES DE ASEO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11428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19.539,43</w:t>
            </w:r>
          </w:p>
        </w:tc>
      </w:tr>
      <w:tr w:rsidR="00ED40D3" w:rsidRPr="00ED40D3" w:rsidTr="00597C1B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131.01.07                        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INVENTARIOS DE MATERIALES DE IMPRESION, FOTOGRAFIA, REPRODUCCION Y PUBLICACIONES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97494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38.484,87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131.01.08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INSTRUMENTAL MEDICO MENOR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2.345,62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131.01.09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MEDICINAS Y PRODUCTOS FARMACEUTICOS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6691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4.813,21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131.01.11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MATERIALES DE CONSTRUCCION, ELECTRICOS,PLOMERIA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10347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68.461,43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131.01.13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EXISTENCIAS DE REPUESTOS Y ACCESORIOS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201.695,43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131.01.20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MENAJE DE COCINA Y HOGAR Y ACCESORIOS DESCARTABLES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1.871,46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131.01.21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GASTOS PARA SITUACIONES DE EMERGENCIA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1.297,79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131.01.22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CONDECORACIONES Y HOMENAJES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7.536,00</w:t>
            </w:r>
          </w:p>
        </w:tc>
      </w:tr>
      <w:tr w:rsidR="00ED40D3" w:rsidRPr="00ED40D3" w:rsidTr="0064010A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131.01.24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INSUMOS, BIENES Y MATERIALES PARA LA PRODUCCION DE PROGRAMAS DE RADIO Y TELEVISION; EVENTOS CULTURALES; ARTISTICOS; Y, 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31.572,50</w:t>
            </w:r>
          </w:p>
        </w:tc>
      </w:tr>
      <w:tr w:rsidR="00ED40D3" w:rsidRPr="00ED40D3" w:rsidTr="0064010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131.01.26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DISPOSITIVOS MEDICOS DE USO GENERAL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16476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26.401,03</w:t>
            </w:r>
          </w:p>
        </w:tc>
      </w:tr>
      <w:tr w:rsidR="00ED40D3" w:rsidRPr="00ED40D3" w:rsidTr="0064010A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131.01.27                         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UNIFORMES DEPORTIVOS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28,55</w:t>
            </w:r>
          </w:p>
        </w:tc>
      </w:tr>
      <w:tr w:rsidR="00ED40D3" w:rsidRPr="00ED40D3" w:rsidTr="0064010A">
        <w:trPr>
          <w:trHeight w:val="3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D3" w:rsidRPr="00ED40D3" w:rsidRDefault="00ED40D3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177839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40D3" w:rsidRPr="00ED40D3" w:rsidRDefault="0064010A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$     </w:t>
            </w:r>
            <w:r w:rsidR="00ED40D3" w:rsidRPr="00ED40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1.157.805,88 </w:t>
            </w:r>
          </w:p>
        </w:tc>
      </w:tr>
    </w:tbl>
    <w:p w:rsidR="0064010A" w:rsidRDefault="0064010A" w:rsidP="006401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010A" w:rsidRDefault="0064010A" w:rsidP="0064010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D40D3" w:rsidRPr="0064010A" w:rsidRDefault="0064010A" w:rsidP="0064010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D40D3">
        <w:rPr>
          <w:rFonts w:ascii="Times New Roman" w:hAnsi="Times New Roman" w:cs="Times New Roman"/>
          <w:b/>
        </w:rPr>
        <w:t>BAJAS DE BIENES AÑO 2025</w:t>
      </w:r>
    </w:p>
    <w:tbl>
      <w:tblPr>
        <w:tblW w:w="85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5059"/>
        <w:gridCol w:w="992"/>
        <w:gridCol w:w="1276"/>
      </w:tblGrid>
      <w:tr w:rsidR="00ED40D3" w:rsidRPr="00ED40D3" w:rsidTr="0064010A">
        <w:trPr>
          <w:trHeight w:val="27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Código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Concepto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No. Ítems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ED40D3" w:rsidRPr="00ED40D3" w:rsidRDefault="0064010A" w:rsidP="006401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Valor Baja</w:t>
            </w:r>
          </w:p>
        </w:tc>
      </w:tr>
      <w:tr w:rsidR="00ED40D3" w:rsidRPr="00ED40D3" w:rsidTr="0064010A">
        <w:trPr>
          <w:trHeight w:val="255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141.01.04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MAQUINARIAS Y EQUIPOS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143.435,79</w:t>
            </w:r>
          </w:p>
        </w:tc>
      </w:tr>
      <w:tr w:rsidR="00ED40D3" w:rsidRPr="00ED40D3" w:rsidTr="0064010A">
        <w:trPr>
          <w:trHeight w:val="25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141.01.05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VEHICULOS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9.000,00</w:t>
            </w:r>
          </w:p>
        </w:tc>
      </w:tr>
      <w:tr w:rsidR="00ED40D3" w:rsidRPr="00ED40D3" w:rsidTr="0064010A">
        <w:trPr>
          <w:trHeight w:val="25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141.01.06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HERRAMIENTAS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160,50</w:t>
            </w:r>
          </w:p>
        </w:tc>
      </w:tr>
      <w:tr w:rsidR="00ED40D3" w:rsidRPr="00ED40D3" w:rsidTr="0064010A">
        <w:trPr>
          <w:trHeight w:val="25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141.01.07.01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EQUIPOS SISTEMAS Y PAQUETES INFORMATICOS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7.066,87</w:t>
            </w:r>
          </w:p>
        </w:tc>
      </w:tr>
      <w:tr w:rsidR="00ED40D3" w:rsidRPr="00ED40D3" w:rsidTr="0064010A">
        <w:trPr>
          <w:trHeight w:val="2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141.01.07.02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EQUIPOS DE COMUNICACION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9.589,40</w:t>
            </w:r>
          </w:p>
        </w:tc>
      </w:tr>
      <w:tr w:rsidR="00ED40D3" w:rsidRPr="00ED40D3" w:rsidTr="0064010A">
        <w:trPr>
          <w:trHeight w:val="27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141.01.11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PARTES Y REPUESTOS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993,26</w:t>
            </w:r>
          </w:p>
        </w:tc>
      </w:tr>
      <w:tr w:rsidR="00ED40D3" w:rsidRPr="00ED40D3" w:rsidTr="0064010A">
        <w:trPr>
          <w:trHeight w:val="255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911.17.01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BIENES SUJETOS DE CONTROL ADMINISTRATIVO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201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74.407,63</w:t>
            </w:r>
          </w:p>
        </w:tc>
      </w:tr>
      <w:tr w:rsidR="00ED40D3" w:rsidRPr="00ED40D3" w:rsidTr="0064010A">
        <w:trPr>
          <w:trHeight w:val="2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911.17.02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BIENES SUJETOS DE CONTROL ADMINISTRATIVO II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172.115,93</w:t>
            </w:r>
          </w:p>
        </w:tc>
      </w:tr>
      <w:tr w:rsidR="00ED40D3" w:rsidRPr="00ED40D3" w:rsidTr="0064010A">
        <w:trPr>
          <w:trHeight w:val="2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40D3" w:rsidRPr="00ED40D3" w:rsidRDefault="00ED40D3" w:rsidP="0064010A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ED40D3">
              <w:rPr>
                <w:rFonts w:ascii="Times New Roman" w:hAnsi="Times New Roman" w:cs="Times New Roman"/>
                <w:sz w:val="18"/>
                <w:szCs w:val="20"/>
              </w:rPr>
              <w:t>416769,38</w:t>
            </w:r>
          </w:p>
        </w:tc>
      </w:tr>
    </w:tbl>
    <w:p w:rsidR="001F4E6B" w:rsidRDefault="001F4E6B" w:rsidP="001F4E6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1F4E6B" w:rsidRDefault="001F4E6B" w:rsidP="00A64D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Bienes e Inventarios</w:t>
      </w:r>
    </w:p>
    <w:p w:rsidR="0064010A" w:rsidRDefault="0064010A" w:rsidP="0064010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534393" w:rsidRDefault="00534393" w:rsidP="00534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Subproceso</w:t>
      </w:r>
      <w:r w:rsidRPr="00534393">
        <w:rPr>
          <w:rFonts w:ascii="Times New Roman" w:hAnsi="Times New Roman" w:cs="Times New Roman"/>
          <w:sz w:val="24"/>
          <w:szCs w:val="24"/>
        </w:rPr>
        <w:t xml:space="preserve"> de Bienes e Inventarios del </w:t>
      </w:r>
      <w:r w:rsidRPr="00534393">
        <w:rPr>
          <w:rStyle w:val="whitespace-normal"/>
          <w:rFonts w:ascii="Times New Roman" w:hAnsi="Times New Roman" w:cs="Times New Roman"/>
          <w:bCs/>
          <w:sz w:val="24"/>
          <w:szCs w:val="24"/>
        </w:rPr>
        <w:t>Benemérito Cuerpo de Bomberos Voluntarios de Cuenca</w:t>
      </w:r>
      <w:r w:rsidRPr="00534393">
        <w:rPr>
          <w:rFonts w:ascii="Times New Roman" w:hAnsi="Times New Roman" w:cs="Times New Roman"/>
          <w:sz w:val="24"/>
          <w:szCs w:val="24"/>
        </w:rPr>
        <w:t xml:space="preserve"> desarrolló sus actividades en el marco de la reestructuración administrativa implementada </w:t>
      </w:r>
      <w:r>
        <w:rPr>
          <w:rFonts w:ascii="Times New Roman" w:hAnsi="Times New Roman" w:cs="Times New Roman"/>
          <w:sz w:val="24"/>
          <w:szCs w:val="24"/>
        </w:rPr>
        <w:t xml:space="preserve">y se acentúo </w:t>
      </w:r>
      <w:r w:rsidRPr="00534393">
        <w:rPr>
          <w:rFonts w:ascii="Times New Roman" w:hAnsi="Times New Roman" w:cs="Times New Roman"/>
          <w:sz w:val="24"/>
          <w:szCs w:val="24"/>
        </w:rPr>
        <w:t xml:space="preserve">a partir del segundo trimestre del año, consolidando dos subprocesos de </w:t>
      </w:r>
      <w:r>
        <w:rPr>
          <w:rFonts w:ascii="Times New Roman" w:hAnsi="Times New Roman" w:cs="Times New Roman"/>
          <w:sz w:val="24"/>
          <w:szCs w:val="24"/>
        </w:rPr>
        <w:t>bienes</w:t>
      </w:r>
      <w:r w:rsidRPr="00534393">
        <w:rPr>
          <w:rFonts w:ascii="Times New Roman" w:hAnsi="Times New Roman" w:cs="Times New Roman"/>
          <w:sz w:val="24"/>
          <w:szCs w:val="24"/>
        </w:rPr>
        <w:t xml:space="preserve"> bajo la </w:t>
      </w:r>
      <w:r>
        <w:rPr>
          <w:rFonts w:ascii="Times New Roman" w:hAnsi="Times New Roman" w:cs="Times New Roman"/>
          <w:sz w:val="24"/>
          <w:szCs w:val="24"/>
        </w:rPr>
        <w:t xml:space="preserve">Gestión </w:t>
      </w:r>
      <w:r w:rsidRPr="00534393">
        <w:rPr>
          <w:rFonts w:ascii="Times New Roman" w:hAnsi="Times New Roman" w:cs="Times New Roman"/>
          <w:sz w:val="24"/>
          <w:szCs w:val="24"/>
        </w:rPr>
        <w:t xml:space="preserve">Administrativa. </w:t>
      </w:r>
    </w:p>
    <w:p w:rsidR="00534393" w:rsidRDefault="00534393" w:rsidP="00534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92F" w:rsidRDefault="009A692F" w:rsidP="00534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Conforme el Plan de Acción presentado a la Dirección General Administrativa Financiera, l</w:t>
      </w:r>
      <w:r w:rsidR="00534393" w:rsidRPr="00534393">
        <w:rPr>
          <w:rFonts w:ascii="Times New Roman" w:hAnsi="Times New Roman" w:cs="Times New Roman"/>
          <w:sz w:val="24"/>
          <w:szCs w:val="24"/>
        </w:rPr>
        <w:t xml:space="preserve">a gestión se orientó a garantizar una </w:t>
      </w:r>
      <w:r w:rsidR="00534393" w:rsidRPr="00534393">
        <w:rPr>
          <w:rStyle w:val="Textoennegrita"/>
          <w:rFonts w:ascii="Times New Roman" w:hAnsi="Times New Roman" w:cs="Times New Roman"/>
          <w:b w:val="0"/>
          <w:sz w:val="24"/>
          <w:szCs w:val="24"/>
        </w:rPr>
        <w:t>administración eficiente, ordenada y transparente del patrimonio institucional</w:t>
      </w:r>
      <w:r w:rsidR="00534393" w:rsidRPr="00534393">
        <w:rPr>
          <w:rFonts w:ascii="Times New Roman" w:hAnsi="Times New Roman" w:cs="Times New Roman"/>
          <w:b/>
          <w:sz w:val="24"/>
          <w:szCs w:val="24"/>
        </w:rPr>
        <w:t>,</w:t>
      </w:r>
      <w:r w:rsidR="00534393" w:rsidRPr="00534393">
        <w:rPr>
          <w:rFonts w:ascii="Times New Roman" w:hAnsi="Times New Roman" w:cs="Times New Roman"/>
          <w:sz w:val="24"/>
          <w:szCs w:val="24"/>
        </w:rPr>
        <w:t xml:space="preserve"> mediante acciones de recepción, registro, control, custodia, distribución y verificación física de los bienes, en coordinación permanente con las diferentes áreas de la institución. </w:t>
      </w:r>
    </w:p>
    <w:p w:rsidR="009A692F" w:rsidRDefault="009A692F" w:rsidP="00534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499" w:rsidRDefault="00534393" w:rsidP="003454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</w:rPr>
      </w:pPr>
      <w:r w:rsidRPr="00534393">
        <w:rPr>
          <w:rFonts w:ascii="Times New Roman" w:hAnsi="Times New Roman" w:cs="Times New Roman"/>
          <w:sz w:val="24"/>
          <w:szCs w:val="24"/>
        </w:rPr>
        <w:lastRenderedPageBreak/>
        <w:t xml:space="preserve">Entre los principales resultados alcanzados se destaca la </w:t>
      </w:r>
      <w:r w:rsidR="009A692F">
        <w:rPr>
          <w:rStyle w:val="Textoennegrita"/>
          <w:rFonts w:ascii="Times New Roman" w:hAnsi="Times New Roman" w:cs="Times New Roman"/>
          <w:b w:val="0"/>
          <w:sz w:val="24"/>
          <w:szCs w:val="24"/>
        </w:rPr>
        <w:t>elaboración de</w:t>
      </w:r>
      <w:r w:rsidR="00345499">
        <w:rPr>
          <w:rStyle w:val="Textoennegrita"/>
          <w:rFonts w:ascii="Times New Roman" w:hAnsi="Times New Roman" w:cs="Times New Roman"/>
          <w:b w:val="0"/>
          <w:sz w:val="24"/>
          <w:szCs w:val="24"/>
        </w:rPr>
        <w:t>l “</w:t>
      </w:r>
      <w:r w:rsidR="00345499" w:rsidRPr="00345499">
        <w:rPr>
          <w:rStyle w:val="Textoennegrita"/>
          <w:rFonts w:ascii="Times New Roman" w:hAnsi="Times New Roman" w:cs="Times New Roman"/>
          <w:b w:val="0"/>
          <w:i/>
          <w:sz w:val="24"/>
          <w:szCs w:val="24"/>
        </w:rPr>
        <w:t>P</w:t>
      </w:r>
      <w:r w:rsidR="009A692F" w:rsidRPr="00345499">
        <w:rPr>
          <w:rStyle w:val="Textoennegrita"/>
          <w:rFonts w:ascii="Times New Roman" w:hAnsi="Times New Roman" w:cs="Times New Roman"/>
          <w:b w:val="0"/>
          <w:i/>
          <w:sz w:val="24"/>
          <w:szCs w:val="24"/>
        </w:rPr>
        <w:t>rocedimiento</w:t>
      </w:r>
      <w:r w:rsidR="00345499" w:rsidRPr="00345499">
        <w:rPr>
          <w:rStyle w:val="Textoennegrita"/>
          <w:rFonts w:ascii="Times New Roman" w:hAnsi="Times New Roman" w:cs="Times New Roman"/>
          <w:b w:val="0"/>
          <w:i/>
          <w:sz w:val="24"/>
          <w:szCs w:val="24"/>
        </w:rPr>
        <w:t xml:space="preserve"> para la gestión de seguro de bienes</w:t>
      </w:r>
      <w:r w:rsidR="00345499">
        <w:rPr>
          <w:rStyle w:val="Textoennegrita"/>
          <w:rFonts w:ascii="Times New Roman" w:hAnsi="Times New Roman" w:cs="Times New Roman"/>
          <w:b w:val="0"/>
          <w:i/>
          <w:sz w:val="24"/>
          <w:szCs w:val="24"/>
        </w:rPr>
        <w:t>”</w:t>
      </w:r>
      <w:r w:rsidR="00345499" w:rsidRPr="00345499">
        <w:rPr>
          <w:rStyle w:val="Textoennegrita"/>
          <w:rFonts w:ascii="Times New Roman" w:hAnsi="Times New Roman" w:cs="Times New Roman"/>
          <w:b w:val="0"/>
          <w:i/>
          <w:sz w:val="24"/>
          <w:szCs w:val="24"/>
        </w:rPr>
        <w:t xml:space="preserve">, </w:t>
      </w:r>
      <w:r w:rsidR="00345499">
        <w:rPr>
          <w:rStyle w:val="Textoennegrita"/>
          <w:rFonts w:ascii="Times New Roman" w:hAnsi="Times New Roman" w:cs="Times New Roman"/>
          <w:b w:val="0"/>
          <w:i/>
          <w:sz w:val="24"/>
          <w:szCs w:val="24"/>
        </w:rPr>
        <w:t>“</w:t>
      </w:r>
      <w:r w:rsidR="00345499" w:rsidRPr="00345499">
        <w:rPr>
          <w:rFonts w:ascii="Times New Roman" w:hAnsi="Times New Roman" w:cs="Times New Roman"/>
          <w:i/>
          <w:sz w:val="24"/>
          <w:szCs w:val="24"/>
        </w:rPr>
        <w:t>Procedimiento para el traspaso de bienes de propiedad, planta y equipo; y, bienes de control administrativo</w:t>
      </w:r>
      <w:r w:rsidR="00345499">
        <w:rPr>
          <w:rFonts w:ascii="Times New Roman" w:hAnsi="Times New Roman" w:cs="Times New Roman"/>
          <w:i/>
          <w:sz w:val="24"/>
          <w:szCs w:val="24"/>
        </w:rPr>
        <w:t>”</w:t>
      </w:r>
      <w:r w:rsidR="00345499" w:rsidRPr="00345499">
        <w:rPr>
          <w:rFonts w:ascii="Times New Roman" w:hAnsi="Times New Roman" w:cs="Times New Roman"/>
          <w:i/>
          <w:sz w:val="24"/>
          <w:szCs w:val="24"/>
        </w:rPr>
        <w:t xml:space="preserve">; y, el </w:t>
      </w:r>
      <w:r w:rsidR="00345499">
        <w:rPr>
          <w:rFonts w:ascii="Times New Roman" w:hAnsi="Times New Roman" w:cs="Times New Roman"/>
          <w:i/>
          <w:sz w:val="24"/>
          <w:szCs w:val="24"/>
        </w:rPr>
        <w:t>“</w:t>
      </w:r>
      <w:r w:rsidR="00345499" w:rsidRPr="00345499">
        <w:rPr>
          <w:rFonts w:ascii="Times New Roman" w:hAnsi="Times New Roman" w:cs="Times New Roman"/>
          <w:i/>
          <w:sz w:val="24"/>
          <w:szCs w:val="24"/>
        </w:rPr>
        <w:t>Procedimiento para el traslado por mantenimientos de bienes de propiedad, planta y equipo; y; bienes de control administrativo</w:t>
      </w:r>
      <w:r w:rsidR="00345499">
        <w:rPr>
          <w:rFonts w:ascii="Times New Roman" w:hAnsi="Times New Roman" w:cs="Times New Roman"/>
          <w:i/>
          <w:sz w:val="24"/>
          <w:szCs w:val="24"/>
        </w:rPr>
        <w:t xml:space="preserve">” </w:t>
      </w:r>
      <w:r w:rsidR="00345499">
        <w:rPr>
          <w:rFonts w:ascii="Times New Roman" w:hAnsi="Times New Roman" w:cs="Times New Roman"/>
          <w:sz w:val="24"/>
          <w:szCs w:val="24"/>
        </w:rPr>
        <w:t>de los cuales el primero se encuentra aprobado y en ejecución y los dos últimos se encuentran en revisión por parte de la DGAF. Así mismo se actualizó el borrador del</w:t>
      </w:r>
      <w:r w:rsidR="00345499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A692F">
        <w:rPr>
          <w:rStyle w:val="Textoennegrita"/>
          <w:rFonts w:ascii="Times New Roman" w:hAnsi="Times New Roman" w:cs="Times New Roman"/>
          <w:b w:val="0"/>
          <w:sz w:val="24"/>
          <w:szCs w:val="24"/>
        </w:rPr>
        <w:t>Reglamento interno del manejo de bienes,</w:t>
      </w:r>
      <w:r w:rsidR="00345499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 el cuál al momento se encuentra en fase de revisión por parte de la DGAF y Gestión Jurídica.</w:t>
      </w:r>
    </w:p>
    <w:p w:rsidR="00345499" w:rsidRDefault="00345499" w:rsidP="003454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</w:rPr>
      </w:pPr>
    </w:p>
    <w:p w:rsidR="009A692F" w:rsidRDefault="00345499" w:rsidP="003454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oennegrita"/>
          <w:rFonts w:ascii="Times New Roman" w:hAnsi="Times New Roman" w:cs="Times New Roman"/>
          <w:b w:val="0"/>
          <w:sz w:val="24"/>
          <w:szCs w:val="24"/>
        </w:rPr>
        <w:t>Además, se gestionó</w:t>
      </w:r>
      <w:r w:rsidR="00534393" w:rsidRPr="00534393">
        <w:rPr>
          <w:rFonts w:ascii="Times New Roman" w:hAnsi="Times New Roman" w:cs="Times New Roman"/>
          <w:sz w:val="24"/>
          <w:szCs w:val="24"/>
        </w:rPr>
        <w:t xml:space="preserve"> la regularización de bienes sobrantes, </w:t>
      </w:r>
      <w:r w:rsidR="00534393" w:rsidRPr="00534393">
        <w:rPr>
          <w:rStyle w:val="Textoennegrita"/>
          <w:rFonts w:ascii="Times New Roman" w:hAnsi="Times New Roman" w:cs="Times New Roman"/>
          <w:b w:val="0"/>
          <w:sz w:val="24"/>
          <w:szCs w:val="24"/>
        </w:rPr>
        <w:t>bajas por obsolescencia, deterioro o inoperatividad</w:t>
      </w:r>
      <w:r w:rsidR="00534393" w:rsidRPr="00534393">
        <w:rPr>
          <w:rFonts w:ascii="Times New Roman" w:hAnsi="Times New Roman" w:cs="Times New Roman"/>
          <w:sz w:val="24"/>
          <w:szCs w:val="24"/>
        </w:rPr>
        <w:t xml:space="preserve">, la </w:t>
      </w:r>
      <w:r w:rsidR="00534393" w:rsidRPr="00534393">
        <w:rPr>
          <w:rStyle w:val="Textoennegrita"/>
          <w:rFonts w:ascii="Times New Roman" w:hAnsi="Times New Roman" w:cs="Times New Roman"/>
          <w:b w:val="0"/>
          <w:sz w:val="24"/>
          <w:szCs w:val="24"/>
        </w:rPr>
        <w:t>revalorización de bienes</w:t>
      </w:r>
      <w:r w:rsidR="00534393" w:rsidRPr="00534393">
        <w:rPr>
          <w:rFonts w:ascii="Times New Roman" w:hAnsi="Times New Roman" w:cs="Times New Roman"/>
          <w:sz w:val="24"/>
          <w:szCs w:val="24"/>
        </w:rPr>
        <w:t xml:space="preserve"> y el control de vehículos en comodato. </w:t>
      </w:r>
    </w:p>
    <w:p w:rsidR="009A692F" w:rsidRDefault="009A692F" w:rsidP="00534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10A" w:rsidRDefault="00534393" w:rsidP="00534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393">
        <w:rPr>
          <w:rFonts w:ascii="Times New Roman" w:hAnsi="Times New Roman" w:cs="Times New Roman"/>
          <w:sz w:val="24"/>
          <w:szCs w:val="24"/>
        </w:rPr>
        <w:t xml:space="preserve">Asimismo, se ejecutaron </w:t>
      </w:r>
      <w:r w:rsidRPr="00534393">
        <w:rPr>
          <w:rStyle w:val="Textoennegrita"/>
          <w:rFonts w:ascii="Times New Roman" w:hAnsi="Times New Roman" w:cs="Times New Roman"/>
          <w:b w:val="0"/>
          <w:sz w:val="24"/>
          <w:szCs w:val="24"/>
        </w:rPr>
        <w:t>procesos de transferencias gratuitas de bienes</w:t>
      </w:r>
      <w:r w:rsidRPr="005343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4393">
        <w:rPr>
          <w:rFonts w:ascii="Times New Roman" w:hAnsi="Times New Roman" w:cs="Times New Roman"/>
          <w:sz w:val="24"/>
          <w:szCs w:val="24"/>
        </w:rPr>
        <w:t xml:space="preserve">declarados no requeridos, pero aptos para su uso, a </w:t>
      </w:r>
      <w:r w:rsidRPr="00534393">
        <w:rPr>
          <w:rStyle w:val="Textoennegrita"/>
          <w:rFonts w:ascii="Times New Roman" w:hAnsi="Times New Roman" w:cs="Times New Roman"/>
          <w:b w:val="0"/>
          <w:sz w:val="24"/>
          <w:szCs w:val="24"/>
        </w:rPr>
        <w:t>11 cuerpos de bomberos de la Tercera Zona</w:t>
      </w:r>
      <w:r w:rsidRPr="0053439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34393">
        <w:rPr>
          <w:rFonts w:ascii="Times New Roman" w:hAnsi="Times New Roman" w:cs="Times New Roman"/>
          <w:sz w:val="24"/>
          <w:szCs w:val="24"/>
        </w:rPr>
        <w:t xml:space="preserve">por un valor aproximado de </w:t>
      </w:r>
      <w:r w:rsidRPr="00597C1B">
        <w:rPr>
          <w:rStyle w:val="Textoennegrita"/>
          <w:rFonts w:ascii="Times New Roman" w:hAnsi="Times New Roman" w:cs="Times New Roman"/>
          <w:b w:val="0"/>
          <w:sz w:val="24"/>
          <w:szCs w:val="24"/>
        </w:rPr>
        <w:t>USD 239.435,08 en bienes de control administrativo</w:t>
      </w:r>
      <w:r w:rsidRPr="00597C1B">
        <w:rPr>
          <w:rFonts w:ascii="Times New Roman" w:hAnsi="Times New Roman" w:cs="Times New Roman"/>
          <w:b/>
          <w:sz w:val="24"/>
          <w:szCs w:val="24"/>
        </w:rPr>
        <w:t xml:space="preserve"> y </w:t>
      </w:r>
      <w:r w:rsidRPr="00597C1B">
        <w:rPr>
          <w:rStyle w:val="Textoennegrita"/>
          <w:rFonts w:ascii="Times New Roman" w:hAnsi="Times New Roman" w:cs="Times New Roman"/>
          <w:b w:val="0"/>
          <w:sz w:val="24"/>
          <w:szCs w:val="24"/>
        </w:rPr>
        <w:t>USD 118.681,44</w:t>
      </w:r>
      <w:r w:rsidRPr="00534393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 en bienes de propiedad, planta y equipo</w:t>
      </w:r>
      <w:r w:rsidRPr="0053439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34393">
        <w:rPr>
          <w:rFonts w:ascii="Times New Roman" w:hAnsi="Times New Roman" w:cs="Times New Roman"/>
          <w:sz w:val="24"/>
          <w:szCs w:val="24"/>
        </w:rPr>
        <w:t xml:space="preserve">cumpliendo con la normativa vigente y el debido proceso administrativo. Estas acciones permitieron la </w:t>
      </w:r>
      <w:r w:rsidRPr="00534393">
        <w:rPr>
          <w:rStyle w:val="Textoennegrita"/>
          <w:rFonts w:ascii="Times New Roman" w:hAnsi="Times New Roman" w:cs="Times New Roman"/>
          <w:b w:val="0"/>
          <w:sz w:val="24"/>
          <w:szCs w:val="24"/>
        </w:rPr>
        <w:t>depuración y saneamiento del inventario institucional</w:t>
      </w:r>
      <w:r w:rsidRPr="00534393">
        <w:rPr>
          <w:rFonts w:ascii="Times New Roman" w:hAnsi="Times New Roman" w:cs="Times New Roman"/>
          <w:b/>
          <w:sz w:val="24"/>
          <w:szCs w:val="24"/>
        </w:rPr>
        <w:t>,</w:t>
      </w:r>
      <w:r w:rsidRPr="00534393">
        <w:rPr>
          <w:rFonts w:ascii="Times New Roman" w:hAnsi="Times New Roman" w:cs="Times New Roman"/>
          <w:sz w:val="24"/>
          <w:szCs w:val="24"/>
        </w:rPr>
        <w:t xml:space="preserve"> el fortalecimiento de la cooperación interinstitucional y la consolidación de una base de datos patrimonial actualizada, contribuyendo de manera directa a la eficiencia operativa, la transparencia y el adecuado control de los bienes institucionales</w:t>
      </w:r>
      <w:r w:rsidR="00B77E8A">
        <w:rPr>
          <w:rFonts w:ascii="Times New Roman" w:hAnsi="Times New Roman" w:cs="Times New Roman"/>
          <w:sz w:val="24"/>
          <w:szCs w:val="24"/>
        </w:rPr>
        <w:t>.</w:t>
      </w:r>
    </w:p>
    <w:p w:rsidR="00B77E8A" w:rsidRDefault="00B77E8A" w:rsidP="00534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E8A" w:rsidRPr="00E670AE" w:rsidRDefault="00B77E8A" w:rsidP="00E670A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una mayor ejemplificación sobre las transferencias gratuitas de bienes en el ejercicio económico 2025 y con fines de rendición de cuentas</w:t>
      </w:r>
      <w:r w:rsidR="00E32A41">
        <w:rPr>
          <w:rFonts w:ascii="Times New Roman" w:hAnsi="Times New Roman" w:cs="Times New Roman"/>
          <w:sz w:val="24"/>
          <w:szCs w:val="24"/>
        </w:rPr>
        <w:t xml:space="preserve"> a continuación se detalla el destino y tipo de bienes entregados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216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2988"/>
        <w:gridCol w:w="2955"/>
        <w:gridCol w:w="1598"/>
        <w:gridCol w:w="1092"/>
      </w:tblGrid>
      <w:tr w:rsidR="00B77E8A" w:rsidRPr="00E32A41" w:rsidTr="00E32A41">
        <w:trPr>
          <w:trHeight w:val="353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CUERPO DE BOMBEROS</w:t>
            </w: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RESOLUCIÓN</w:t>
            </w:r>
          </w:p>
        </w:tc>
      </w:tr>
      <w:tr w:rsidR="00B77E8A" w:rsidRPr="00E32A41" w:rsidTr="00E32A41">
        <w:trPr>
          <w:trHeight w:val="353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NÚMERO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ACTUAL</w:t>
            </w:r>
          </w:p>
        </w:tc>
      </w:tr>
      <w:tr w:rsidR="00B77E8A" w:rsidRPr="00E32A41" w:rsidTr="00E32A41">
        <w:trPr>
          <w:trHeight w:val="7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</w:tr>
      <w:tr w:rsidR="00B77E8A" w:rsidRPr="00E32A41" w:rsidTr="00E32A41">
        <w:trPr>
          <w:trHeight w:val="47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CUERPO DE BOMBEROS DEL CANTÓN PALORA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Resolución Nro. BCBVC-JB-2025-0088-R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$20.123,06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$4.784,42</w:t>
            </w:r>
          </w:p>
        </w:tc>
      </w:tr>
      <w:tr w:rsidR="00B77E8A" w:rsidRPr="00E32A41" w:rsidTr="00E32A41">
        <w:trPr>
          <w:trHeight w:val="45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CUERPO DE BOMBEROS DEL CANTÓN EL PANGUI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Resolución Nro. BCBVC-JB-2025-0089-R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$18.002,27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$9.598,75</w:t>
            </w:r>
          </w:p>
        </w:tc>
      </w:tr>
      <w:tr w:rsidR="00B77E8A" w:rsidRPr="00E32A41" w:rsidTr="00E32A41">
        <w:trPr>
          <w:trHeight w:val="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CUERPO DE BOMBEROS DE GIRÓN 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Resolución Nro. BCBVC-JB-2025-0091-R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$32.666,54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$20.182,89</w:t>
            </w:r>
          </w:p>
        </w:tc>
      </w:tr>
      <w:tr w:rsidR="00B77E8A" w:rsidRPr="00E32A41" w:rsidTr="00E32A41">
        <w:trPr>
          <w:trHeight w:val="45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E32A41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</w:t>
            </w:r>
            <w:r w:rsidR="00B77E8A"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UERPO DE BOMBEROS DEL CANTÓN LOGROÑO 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Resolución Nro. BCBVC-JB-2025-0092-R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$22.886,28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$8.839,75</w:t>
            </w:r>
          </w:p>
        </w:tc>
      </w:tr>
      <w:tr w:rsidR="00B77E8A" w:rsidRPr="00E32A41" w:rsidTr="00E32A41">
        <w:trPr>
          <w:trHeight w:val="40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E32A41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</w:t>
            </w:r>
            <w:r w:rsidR="00B77E8A"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UERPO DE BOMBEROS DEL CANTÓN CHINCHIPE 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Resolución Nro. BCBVC-JB-2025-0093-R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$15.298,86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$9.378,98</w:t>
            </w:r>
          </w:p>
        </w:tc>
      </w:tr>
      <w:tr w:rsidR="00B77E8A" w:rsidRPr="00E32A41" w:rsidTr="00E32A41">
        <w:trPr>
          <w:trHeight w:val="42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CUERPO DE BOMBEROS DEL CANTÓN PUCARÁ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Resolución Nro. BCBVC-JB-2025-0097-R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$25.167,07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$10.228,52</w:t>
            </w:r>
          </w:p>
        </w:tc>
      </w:tr>
      <w:tr w:rsidR="00B77E8A" w:rsidRPr="00E32A41" w:rsidTr="00E32A41">
        <w:trPr>
          <w:trHeight w:val="35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CUERPO DE BOMBEROS DE CARIAMANGA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Resolución Nro. BCBVC-JB-2025-0101-R 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$4.572,18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$9.598,80</w:t>
            </w:r>
          </w:p>
        </w:tc>
      </w:tr>
      <w:tr w:rsidR="00B77E8A" w:rsidRPr="00E32A41" w:rsidTr="00E32A41">
        <w:trPr>
          <w:trHeight w:val="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CUERPO DE BOMBEROS DEL CANTÓN NABÓN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Resolución Nro. BCBVC-JB-2025-0102-R 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$25.706,95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$11.863,60</w:t>
            </w:r>
          </w:p>
        </w:tc>
      </w:tr>
      <w:tr w:rsidR="00B77E8A" w:rsidRPr="00E32A41" w:rsidTr="00E670AE">
        <w:trPr>
          <w:trHeight w:val="26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CUERPO DE BOMBEROS DE SEVILLA DE ORO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Resolución Nro. BCBVC-JB-2025-0103-R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$22.116,74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$12.785,65</w:t>
            </w:r>
          </w:p>
        </w:tc>
      </w:tr>
      <w:tr w:rsidR="00B77E8A" w:rsidRPr="00E32A41" w:rsidTr="00E670AE">
        <w:trPr>
          <w:trHeight w:val="8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CUERPO DE BOMBEROS VOLUNTARIOS DEL CANTÓN OÑA 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Resolución Nro. BCBVC-JB-2025-0104-R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$31.591,35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$11.191,56</w:t>
            </w:r>
          </w:p>
        </w:tc>
      </w:tr>
      <w:tr w:rsidR="00B77E8A" w:rsidRPr="00E32A41" w:rsidTr="00E670AE">
        <w:trPr>
          <w:trHeight w:val="8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CUERPO DE BOMBEROS VOLUNTARIOS DE CHORDELEG</w:t>
            </w: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Resolución Nro. BCBVC-JB-2025-0105-R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$21.303,78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$10.228,52</w:t>
            </w:r>
          </w:p>
        </w:tc>
      </w:tr>
      <w:tr w:rsidR="00B77E8A" w:rsidRPr="00E32A41" w:rsidTr="00E32A41">
        <w:trPr>
          <w:trHeight w:val="27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$239.435,08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E32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$118.681,44</w:t>
            </w:r>
          </w:p>
        </w:tc>
      </w:tr>
    </w:tbl>
    <w:p w:rsidR="00597C1B" w:rsidRDefault="00597C1B" w:rsidP="00E670A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7E8A" w:rsidRPr="00597C1B" w:rsidRDefault="00597C1B" w:rsidP="00597C1B">
      <w:pPr>
        <w:spacing w:line="276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97C1B">
        <w:rPr>
          <w:rFonts w:ascii="Times New Roman" w:hAnsi="Times New Roman" w:cs="Times New Roman"/>
          <w:b/>
          <w:bCs/>
          <w:sz w:val="24"/>
          <w:szCs w:val="24"/>
        </w:rPr>
        <w:t>DETALLE DE V</w:t>
      </w:r>
      <w:r w:rsidRPr="00597C1B">
        <w:rPr>
          <w:rFonts w:ascii="Times New Roman" w:hAnsi="Times New Roman" w:cs="Times New Roman"/>
          <w:b/>
          <w:bCs/>
          <w:noProof/>
          <w:sz w:val="24"/>
          <w:szCs w:val="24"/>
        </w:rPr>
        <w:t>ALORES TRANSFERIDOS POR TIPO DE BIENES; PROPIEDAD, PLANTA Y EQUIPO, CONTROL ADMINISTRATIVO E INVENTARIOS</w:t>
      </w:r>
    </w:p>
    <w:tbl>
      <w:tblPr>
        <w:tblW w:w="8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300"/>
        <w:gridCol w:w="2855"/>
        <w:gridCol w:w="860"/>
        <w:gridCol w:w="1136"/>
        <w:gridCol w:w="1139"/>
        <w:gridCol w:w="1136"/>
      </w:tblGrid>
      <w:tr w:rsidR="00B77E8A" w:rsidRPr="00E32A41" w:rsidTr="00597C1B">
        <w:trPr>
          <w:trHeight w:val="197"/>
        </w:trPr>
        <w:tc>
          <w:tcPr>
            <w:tcW w:w="88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CUERPO DE BOMBEROS PALORA</w:t>
            </w:r>
          </w:p>
        </w:tc>
      </w:tr>
      <w:tr w:rsidR="00B77E8A" w:rsidRPr="00E32A41" w:rsidTr="00B77E8A">
        <w:trPr>
          <w:trHeight w:val="197"/>
        </w:trPr>
        <w:tc>
          <w:tcPr>
            <w:tcW w:w="88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911.17.01.010101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911.17.01.010103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911.17.01.010104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911.17.01.010105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911.17.01.010106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911.17.02.001962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 COLOR NEGRO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911.17.01.007808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911.17.02.002802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911.17.02.002662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911.17.02.002793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911.17.02.002797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911.17.02.002846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911.17.02.002872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911.17.02.002973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911.17.01.007364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97"/>
        </w:trPr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$20.123,06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7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318"/>
        </w:trPr>
        <w:tc>
          <w:tcPr>
            <w:tcW w:w="775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81"/>
        </w:trPr>
        <w:tc>
          <w:tcPr>
            <w:tcW w:w="5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PALORA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INFORMACION CONTABLE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63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(RESPIRADOR DE CARA,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7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141.01.04.001290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$49,66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$44,69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$4,97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7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$4.784,42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$2.975,84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$1.808,58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0"/>
        <w:gridCol w:w="382"/>
        <w:gridCol w:w="416"/>
        <w:gridCol w:w="416"/>
        <w:gridCol w:w="416"/>
        <w:gridCol w:w="416"/>
      </w:tblGrid>
      <w:tr w:rsidR="00B77E8A" w:rsidRPr="00E32A41" w:rsidTr="00597C1B">
        <w:trPr>
          <w:trHeight w:val="180"/>
          <w:jc w:val="center"/>
        </w:trPr>
        <w:tc>
          <w:tcPr>
            <w:tcW w:w="5666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INVENTARIO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5666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CALZADO DE SEGURIDAD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62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TIPOS DE BOTAS</w:t>
            </w:r>
          </w:p>
        </w:tc>
        <w:tc>
          <w:tcPr>
            <w:tcW w:w="2046" w:type="dxa"/>
            <w:gridSpan w:val="5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DISTIBUCIÓN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620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</w:t>
            </w:r>
          </w:p>
        </w:tc>
        <w:tc>
          <w:tcPr>
            <w:tcW w:w="38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620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forestales</w:t>
            </w:r>
          </w:p>
        </w:tc>
        <w:tc>
          <w:tcPr>
            <w:tcW w:w="38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620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38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620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Boa </w:t>
            </w:r>
          </w:p>
        </w:tc>
        <w:tc>
          <w:tcPr>
            <w:tcW w:w="38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300"/>
          <w:jc w:val="center"/>
        </w:trPr>
        <w:tc>
          <w:tcPr>
            <w:tcW w:w="3620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38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1300"/>
        <w:gridCol w:w="2902"/>
        <w:gridCol w:w="567"/>
        <w:gridCol w:w="426"/>
        <w:gridCol w:w="425"/>
        <w:gridCol w:w="793"/>
        <w:gridCol w:w="995"/>
        <w:gridCol w:w="1012"/>
      </w:tblGrid>
      <w:tr w:rsidR="00B77E8A" w:rsidRPr="00E32A41" w:rsidTr="00597C1B">
        <w:trPr>
          <w:trHeight w:val="193"/>
        </w:trPr>
        <w:tc>
          <w:tcPr>
            <w:tcW w:w="88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CUERPO DE BOMBEROS PANGUI</w:t>
            </w:r>
          </w:p>
        </w:tc>
      </w:tr>
      <w:tr w:rsidR="00B77E8A" w:rsidRPr="00E32A41" w:rsidTr="00B77E8A">
        <w:trPr>
          <w:trHeight w:val="193"/>
        </w:trPr>
        <w:tc>
          <w:tcPr>
            <w:tcW w:w="88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160"/>
        </w:trPr>
        <w:tc>
          <w:tcPr>
            <w:tcW w:w="5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911.17.01.010035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911.17.02.002789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911.17.01.010046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911.17.01.010059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911.17.01.009471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911.17.01.010087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911.17.01.010088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911.17.01.010089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911.17.01.010090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911.17.01.010091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911.17.01.007776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911.17.02.001949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911.17.01.007804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911.17.01.007770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911.17.02.002647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911.17.02.002653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911.17.02.002661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911.17.02.002792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911.17.02.002794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911.17.02.002618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911.17.02.002630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911.17.02.002634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911.17.02.002644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911.17.02.002646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911.17.01.006777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911.17.01.006788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911.17.01.007393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911.17.01.007385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911.17.01.007378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911.17.01.007384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$18.002,27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3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68"/>
        </w:trPr>
        <w:tc>
          <w:tcPr>
            <w:tcW w:w="787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3"/>
        </w:trPr>
        <w:tc>
          <w:tcPr>
            <w:tcW w:w="566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PANGUI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INFORMACION CONTABLE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86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283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141.01.04.002432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61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141.01.04.002433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141.01.04.002434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141.01.04.002429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0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141.01.04.002422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141.01.04.002489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141.01.04.002490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141.01.04.002583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141.01.04.002560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24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141.01.04.002520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141.01.04.002521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141.01.04.002516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3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$9.598,75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$5.955,81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$3.642,94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670AE" w:rsidRPr="00E32A41" w:rsidRDefault="00E670AE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365"/>
        <w:gridCol w:w="398"/>
        <w:gridCol w:w="398"/>
        <w:gridCol w:w="398"/>
        <w:gridCol w:w="398"/>
      </w:tblGrid>
      <w:tr w:rsidR="00B77E8A" w:rsidRPr="00E32A41" w:rsidTr="00597C1B">
        <w:trPr>
          <w:trHeight w:val="180"/>
          <w:jc w:val="center"/>
        </w:trPr>
        <w:tc>
          <w:tcPr>
            <w:tcW w:w="5428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INVENTARIO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5428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CALZADO DE SEGURIDAD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47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TIPOS DE BOTAS</w:t>
            </w:r>
          </w:p>
        </w:tc>
        <w:tc>
          <w:tcPr>
            <w:tcW w:w="1957" w:type="dxa"/>
            <w:gridSpan w:val="5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DISTRIBUCIÓN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471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</w:t>
            </w:r>
          </w:p>
        </w:tc>
        <w:tc>
          <w:tcPr>
            <w:tcW w:w="365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471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forestales</w:t>
            </w:r>
          </w:p>
        </w:tc>
        <w:tc>
          <w:tcPr>
            <w:tcW w:w="365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471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365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471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Boa </w:t>
            </w:r>
          </w:p>
        </w:tc>
        <w:tc>
          <w:tcPr>
            <w:tcW w:w="365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471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365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1308"/>
        <w:gridCol w:w="2817"/>
        <w:gridCol w:w="1044"/>
        <w:gridCol w:w="1179"/>
        <w:gridCol w:w="1043"/>
        <w:gridCol w:w="1042"/>
      </w:tblGrid>
      <w:tr w:rsidR="00B77E8A" w:rsidRPr="00E32A41" w:rsidTr="00597C1B">
        <w:trPr>
          <w:trHeight w:val="193"/>
        </w:trPr>
        <w:tc>
          <w:tcPr>
            <w:tcW w:w="89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l) CUERPO DE BOMBEROS GIRON</w:t>
            </w:r>
          </w:p>
        </w:tc>
      </w:tr>
      <w:tr w:rsidR="00B77E8A" w:rsidRPr="00E32A41" w:rsidTr="00B77E8A">
        <w:trPr>
          <w:trHeight w:val="193"/>
        </w:trPr>
        <w:tc>
          <w:tcPr>
            <w:tcW w:w="89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911.17.02.003642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BLANCO CON LINTERNA Y MONOGAFA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911.17.02.004551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BLANCO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911.17.01.009426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5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911.17.02.004563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5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911.17.01.009434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911.17.01.009829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911.17.01.009442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911.17.01.009444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911.17.02.001837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911.17.01.009589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911.17.02.000908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911.17.02.004507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911.17.02.003639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911.17.01.010424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911.17.02.004355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911.17.01.010468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ROJO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$329,76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911.17.02.001842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911.17.02.001843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911.17.02.000893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911.17.02.001846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911.17.02.001847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911.17.02.001849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911.17.02.001915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911.17.02.000918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TRADICIONAL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$628,88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911.17.02.001917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911.17.02.003403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911.17.02.004238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911.17.02.003395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911.17.02.001165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911.17.02.001167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911.17.02.001171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911.17.02.001179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911.17.02.001181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911.17.02.001249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911.17.02.001140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911.17.02.001150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911.17.02.001152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911.17.02.001162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911.17.02.001166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7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911.17.02.001168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7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911.17.01.006962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911.17.01.006964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911.17.01.007510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536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911.17.01.007425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 - CARGADO A EQUIPO DE AIRE POLICALENTE 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911.17.01.007334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911.17.01.007326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911.17.01.007338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911.17.01.007405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911.17.01.007324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911.17.01.007414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911.17.01.007359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911.17.01.007318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911.17.01.010497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911.17.01.010499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$32.666,54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3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178"/>
        </w:trPr>
        <w:tc>
          <w:tcPr>
            <w:tcW w:w="789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3"/>
        </w:trPr>
        <w:tc>
          <w:tcPr>
            <w:tcW w:w="56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GIRON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INFORMACION CONTABLE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8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141.01.04.002597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141.01.04.002452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$735,07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$464,66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$270,41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35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141.01.04.002599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35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141.01.04.002467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141.01.04.002598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141.01.04.002461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5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141.01.04.002462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141.01.04.002459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35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141.01.04.002453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35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141.01.04.002596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141.01.04.002538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141.01.04.002543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141.01.04.002550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141.01.04.002556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141.01.04.002565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141.01.04.002525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141.01.04.002533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141.01.04.002539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8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141.01.04.002544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193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141.01.04.002551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193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$20.182,89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$12.518,20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$7.664,69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5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8"/>
        <w:gridCol w:w="567"/>
        <w:gridCol w:w="567"/>
        <w:gridCol w:w="283"/>
        <w:gridCol w:w="494"/>
        <w:gridCol w:w="357"/>
      </w:tblGrid>
      <w:tr w:rsidR="00B77E8A" w:rsidRPr="00E32A41" w:rsidTr="00B77E8A">
        <w:trPr>
          <w:trHeight w:val="70"/>
          <w:jc w:val="center"/>
        </w:trPr>
        <w:tc>
          <w:tcPr>
            <w:tcW w:w="5526" w:type="dxa"/>
            <w:gridSpan w:val="6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INVENTARIO</w:t>
            </w:r>
          </w:p>
        </w:tc>
      </w:tr>
      <w:tr w:rsidR="00B77E8A" w:rsidRPr="00E32A41" w:rsidTr="00B77E8A">
        <w:trPr>
          <w:trHeight w:val="70"/>
          <w:jc w:val="center"/>
        </w:trPr>
        <w:tc>
          <w:tcPr>
            <w:tcW w:w="5526" w:type="dxa"/>
            <w:gridSpan w:val="6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CALZADO DE SEGURIDAD</w:t>
            </w:r>
          </w:p>
        </w:tc>
      </w:tr>
      <w:tr w:rsidR="00B77E8A" w:rsidRPr="00E32A41" w:rsidTr="00B77E8A">
        <w:trPr>
          <w:trHeight w:val="70"/>
          <w:jc w:val="center"/>
        </w:trPr>
        <w:tc>
          <w:tcPr>
            <w:tcW w:w="3258" w:type="dxa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TIPOS DE BOTAS</w:t>
            </w:r>
          </w:p>
        </w:tc>
        <w:tc>
          <w:tcPr>
            <w:tcW w:w="2268" w:type="dxa"/>
            <w:gridSpan w:val="5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DISTRIBUCIÓN</w:t>
            </w:r>
          </w:p>
        </w:tc>
      </w:tr>
      <w:tr w:rsidR="00B77E8A" w:rsidRPr="00E32A41" w:rsidTr="00B77E8A">
        <w:trPr>
          <w:trHeight w:val="70"/>
          <w:jc w:val="center"/>
        </w:trPr>
        <w:tc>
          <w:tcPr>
            <w:tcW w:w="325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diario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77"/>
          <w:jc w:val="center"/>
        </w:trPr>
        <w:tc>
          <w:tcPr>
            <w:tcW w:w="325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77E8A" w:rsidRPr="00E32A41" w:rsidTr="00B77E8A">
        <w:trPr>
          <w:trHeight w:val="77"/>
          <w:jc w:val="center"/>
        </w:trPr>
        <w:tc>
          <w:tcPr>
            <w:tcW w:w="325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forestales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77"/>
          <w:jc w:val="center"/>
        </w:trPr>
        <w:tc>
          <w:tcPr>
            <w:tcW w:w="325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Boa 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77"/>
          <w:jc w:val="center"/>
        </w:trPr>
        <w:tc>
          <w:tcPr>
            <w:tcW w:w="325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1300"/>
        <w:gridCol w:w="2664"/>
        <w:gridCol w:w="1053"/>
        <w:gridCol w:w="1279"/>
        <w:gridCol w:w="1053"/>
        <w:gridCol w:w="1052"/>
      </w:tblGrid>
      <w:tr w:rsidR="00B77E8A" w:rsidRPr="00E32A41" w:rsidTr="00597C1B">
        <w:trPr>
          <w:trHeight w:val="196"/>
        </w:trPr>
        <w:tc>
          <w:tcPr>
            <w:tcW w:w="89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CUERPO DE BOMBEROS LOGROÑO</w:t>
            </w:r>
          </w:p>
        </w:tc>
      </w:tr>
      <w:tr w:rsidR="00B77E8A" w:rsidRPr="00E32A41" w:rsidTr="00B77E8A">
        <w:trPr>
          <w:trHeight w:val="196"/>
        </w:trPr>
        <w:tc>
          <w:tcPr>
            <w:tcW w:w="89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E670AE">
        <w:trPr>
          <w:trHeight w:val="3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911.17.02.003624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BLANCO CON LINTERNA Y MONOGAFA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911.17.02.000102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911.17.02.000703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MONOGAFAS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911.17.01.009475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911.17.01.010004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911.17.01.010005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911.17.01.010032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8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911.17.02.001935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8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911.17.02.001942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911.17.02.001944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911.17.01.007803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911.17.02.002617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911.17.02.002629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911.17.02.002633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911.17.02.002643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911.17.02.002645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911.17.02.002462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911.17.02.002468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911.17.02.002572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911.17.02.002594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911.17.02.002606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911.17.01.006772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911.17.01.006773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911.17.02.004184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911.17.02.004265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911.17.02.004267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$1.631,44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911.17.01.007406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911.17.01.007404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911.17.01.007397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911.17.01.001228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PELIKAN 4AA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911.17.01.001382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PELIKAN 4AA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6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$22.886,28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6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670AE" w:rsidRPr="00E32A41" w:rsidRDefault="00E670AE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160"/>
        </w:trPr>
        <w:tc>
          <w:tcPr>
            <w:tcW w:w="78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6"/>
        </w:trPr>
        <w:tc>
          <w:tcPr>
            <w:tcW w:w="55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LOGROÑO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INFORMACION CONTABLE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93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93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141.01.04.002436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93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141.01.04.002437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PASS, MASCARILLA Y BOLSO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393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141.01.04.002438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PASS, MASCARILLA Y BOLSO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39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141.01.04.002439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PASS, MASCARILLA Y BOLSO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93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141.01.04.002440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6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6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6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6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212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6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$8.839,75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$5.484,95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$3.354,80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41"/>
        <w:gridCol w:w="918"/>
        <w:gridCol w:w="709"/>
        <w:gridCol w:w="850"/>
        <w:gridCol w:w="567"/>
      </w:tblGrid>
      <w:tr w:rsidR="00B77E8A" w:rsidRPr="00E32A41" w:rsidTr="00597C1B">
        <w:trPr>
          <w:trHeight w:val="118"/>
          <w:jc w:val="center"/>
        </w:trPr>
        <w:tc>
          <w:tcPr>
            <w:tcW w:w="5807" w:type="dxa"/>
            <w:gridSpan w:val="6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INVENTARIO</w:t>
            </w:r>
          </w:p>
        </w:tc>
      </w:tr>
      <w:tr w:rsidR="00B77E8A" w:rsidRPr="00E32A41" w:rsidTr="00597C1B">
        <w:trPr>
          <w:trHeight w:val="118"/>
          <w:jc w:val="center"/>
        </w:trPr>
        <w:tc>
          <w:tcPr>
            <w:tcW w:w="5807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CALZADO DE SEGURIDAD</w:t>
            </w:r>
          </w:p>
        </w:tc>
      </w:tr>
      <w:tr w:rsidR="00B77E8A" w:rsidRPr="00E32A41" w:rsidTr="00E670AE">
        <w:trPr>
          <w:trHeight w:val="7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TIPOS DE BOTAS</w:t>
            </w:r>
          </w:p>
        </w:tc>
        <w:tc>
          <w:tcPr>
            <w:tcW w:w="3685" w:type="dxa"/>
            <w:gridSpan w:val="5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DISTRIBUCIÓN</w:t>
            </w:r>
          </w:p>
        </w:tc>
      </w:tr>
      <w:tr w:rsidR="00B77E8A" w:rsidRPr="00E32A41" w:rsidTr="00E670AE">
        <w:trPr>
          <w:trHeight w:val="11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</w:t>
            </w:r>
          </w:p>
        </w:tc>
        <w:tc>
          <w:tcPr>
            <w:tcW w:w="64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E670AE">
        <w:trPr>
          <w:trHeight w:val="11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64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77E8A" w:rsidRPr="00E32A41" w:rsidTr="00E670AE">
        <w:trPr>
          <w:trHeight w:val="11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forestales</w:t>
            </w:r>
          </w:p>
        </w:tc>
        <w:tc>
          <w:tcPr>
            <w:tcW w:w="64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1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E670AE">
        <w:trPr>
          <w:trHeight w:val="11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Boa </w:t>
            </w:r>
          </w:p>
        </w:tc>
        <w:tc>
          <w:tcPr>
            <w:tcW w:w="64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E670AE">
        <w:trPr>
          <w:trHeight w:val="11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64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1300"/>
        <w:gridCol w:w="2939"/>
        <w:gridCol w:w="860"/>
        <w:gridCol w:w="1244"/>
        <w:gridCol w:w="896"/>
        <w:gridCol w:w="1073"/>
      </w:tblGrid>
      <w:tr w:rsidR="00B77E8A" w:rsidRPr="00E32A41" w:rsidTr="00597C1B">
        <w:trPr>
          <w:trHeight w:val="195"/>
        </w:trPr>
        <w:tc>
          <w:tcPr>
            <w:tcW w:w="87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CUERPO DE BOMBEROS CHINCHIPE</w:t>
            </w:r>
          </w:p>
        </w:tc>
      </w:tr>
      <w:tr w:rsidR="00B77E8A" w:rsidRPr="00E32A41" w:rsidTr="00B77E8A">
        <w:trPr>
          <w:trHeight w:val="195"/>
        </w:trPr>
        <w:tc>
          <w:tcPr>
            <w:tcW w:w="87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911.17.01.010092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911.17.01.009218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LINTERNA Y MONOGAFA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911.17.01.010099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911.17.01.010100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8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911.17.02.001952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8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911.17.01.007798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911.17.01.007772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911.17.01.007788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911.17.01.007802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911.17.02.002796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911.17.02.002609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911.17.02.002605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911.17.02.002798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911.17.02.002458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911.17.02.002610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8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911.17.02.002648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8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911.17.02.002654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911.17.01.006794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911.17.01.006805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911.17.01.007376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911.17.01.007377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911.17.01.007368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911.17.01.007373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911.17.01.007374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95"/>
        </w:trPr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$15.298,86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5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316"/>
        </w:trPr>
        <w:tc>
          <w:tcPr>
            <w:tcW w:w="771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5"/>
        </w:trPr>
        <w:tc>
          <w:tcPr>
            <w:tcW w:w="559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ZAMORA CHINCHIPE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INFORMACION CONTABLE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3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6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141.01.04.002421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MASCARILLA CON B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391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141.01.04.002617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141.01.04.002447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141.01.04.002445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$526,89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12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141.01.04.002515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141.01.04.002510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78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141.01.04.002505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5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$9.378,98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$5.815,98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$3.563,00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77"/>
        <w:gridCol w:w="412"/>
        <w:gridCol w:w="412"/>
        <w:gridCol w:w="412"/>
        <w:gridCol w:w="412"/>
      </w:tblGrid>
      <w:tr w:rsidR="00B77E8A" w:rsidRPr="00E32A41" w:rsidTr="00597C1B">
        <w:trPr>
          <w:trHeight w:val="180"/>
          <w:jc w:val="center"/>
        </w:trPr>
        <w:tc>
          <w:tcPr>
            <w:tcW w:w="5284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INVENTARIO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5284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CALZADO DE SEGURIDAD</w:t>
            </w:r>
          </w:p>
        </w:tc>
      </w:tr>
      <w:tr w:rsidR="00B77E8A" w:rsidRPr="00E32A41" w:rsidTr="00597C1B">
        <w:trPr>
          <w:trHeight w:val="255"/>
          <w:jc w:val="center"/>
        </w:trPr>
        <w:tc>
          <w:tcPr>
            <w:tcW w:w="325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TIPOS DE BOTAS</w:t>
            </w:r>
          </w:p>
        </w:tc>
        <w:tc>
          <w:tcPr>
            <w:tcW w:w="2025" w:type="dxa"/>
            <w:gridSpan w:val="5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DISTRIBUCIÓN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25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</w:t>
            </w:r>
          </w:p>
        </w:tc>
        <w:tc>
          <w:tcPr>
            <w:tcW w:w="37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25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37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25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forestales</w:t>
            </w:r>
          </w:p>
        </w:tc>
        <w:tc>
          <w:tcPr>
            <w:tcW w:w="37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25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Boa </w:t>
            </w:r>
          </w:p>
        </w:tc>
        <w:tc>
          <w:tcPr>
            <w:tcW w:w="37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78"/>
          <w:jc w:val="center"/>
        </w:trPr>
        <w:tc>
          <w:tcPr>
            <w:tcW w:w="325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37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77E8A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670AE" w:rsidRPr="00E32A41" w:rsidRDefault="00E670AE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97C1B" w:rsidRPr="00E32A41" w:rsidRDefault="00597C1B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6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5"/>
        <w:gridCol w:w="1300"/>
        <w:gridCol w:w="2363"/>
        <w:gridCol w:w="860"/>
        <w:gridCol w:w="1466"/>
        <w:gridCol w:w="94"/>
        <w:gridCol w:w="819"/>
        <w:gridCol w:w="1276"/>
      </w:tblGrid>
      <w:tr w:rsidR="00B77E8A" w:rsidRPr="00E32A41" w:rsidTr="00597C1B">
        <w:trPr>
          <w:trHeight w:val="194"/>
        </w:trPr>
        <w:tc>
          <w:tcPr>
            <w:tcW w:w="86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E670AE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f) CUERPO DE BOMBEROS PUCARÁ</w:t>
            </w:r>
          </w:p>
        </w:tc>
      </w:tr>
      <w:tr w:rsidR="00B77E8A" w:rsidRPr="00E32A41" w:rsidTr="00B77E8A">
        <w:trPr>
          <w:trHeight w:val="194"/>
        </w:trPr>
        <w:tc>
          <w:tcPr>
            <w:tcW w:w="86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194"/>
        </w:trPr>
        <w:tc>
          <w:tcPr>
            <w:tcW w:w="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911.17.02.001728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911.17.02.001729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911.17.02.001730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911.17.02.001732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911.17.02.001734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911.17.02.001736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5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911.17.02.001737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911.17.02.001738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911.17.02.001739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911.17.02.001742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911.17.01.009540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LINTERNA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911.17.02.001795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911.17.01.009252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911.17.01.009261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911.17.01.009483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911.17.01.010445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911.17.01.010484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ROJO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$329,76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911.17.01.009281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911.17.02.004314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911.17.02.004571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911.17.02.001880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911.17.02.001882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911.17.02.001883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911.17.01.009294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7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911.17.02.001123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911.17.02.001086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911.17.02.001102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911.17.02.001104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911.17.02.001122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911.17.01.006892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911.17.01.006899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5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911.17.01.007522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911.17.01.007524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911.17.01.007526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911.17.01.007459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5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911.17.01.007358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911.17.01.007361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911.17.01.005000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PROTECCION PARA TRABAJO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4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911.17.01.004967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CASCO F2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4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$25.167,07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79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4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gridAfter w:val="1"/>
          <w:wAfter w:w="1276" w:type="dxa"/>
          <w:trHeight w:val="116"/>
        </w:trPr>
        <w:tc>
          <w:tcPr>
            <w:tcW w:w="739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</w:tr>
      <w:tr w:rsidR="00B77E8A" w:rsidRPr="00E32A41" w:rsidTr="00B77E8A">
        <w:trPr>
          <w:gridAfter w:val="1"/>
          <w:wAfter w:w="1276" w:type="dxa"/>
          <w:trHeight w:val="179"/>
        </w:trPr>
        <w:tc>
          <w:tcPr>
            <w:tcW w:w="509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PUCARA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INFORMACION CONTABLE</w:t>
            </w:r>
          </w:p>
        </w:tc>
      </w:tr>
      <w:tr w:rsidR="00B77E8A" w:rsidRPr="00E32A41" w:rsidTr="00B77E8A">
        <w:trPr>
          <w:gridAfter w:val="1"/>
          <w:wAfter w:w="1276" w:type="dxa"/>
          <w:trHeight w:val="81"/>
        </w:trPr>
        <w:tc>
          <w:tcPr>
            <w:tcW w:w="6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</w:tr>
      <w:tr w:rsidR="00B77E8A" w:rsidRPr="00E32A41" w:rsidTr="00B77E8A">
        <w:trPr>
          <w:gridAfter w:val="1"/>
          <w:wAfter w:w="1276" w:type="dxa"/>
          <w:trHeight w:val="71"/>
        </w:trPr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141.01.04.002619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1276" w:type="dxa"/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141.01.04.002620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1276" w:type="dxa"/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141.01.04.002622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1276" w:type="dxa"/>
          <w:trHeight w:val="359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141.01.04.002628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1276" w:type="dxa"/>
          <w:trHeight w:val="81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141.01.04.002535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gridAfter w:val="1"/>
          <w:wAfter w:w="1276" w:type="dxa"/>
          <w:trHeight w:val="81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141.01.04.002541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gridAfter w:val="1"/>
          <w:wAfter w:w="1276" w:type="dxa"/>
          <w:trHeight w:val="81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141.01.04.002548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gridAfter w:val="1"/>
          <w:wAfter w:w="1276" w:type="dxa"/>
          <w:trHeight w:val="81"/>
        </w:trPr>
        <w:tc>
          <w:tcPr>
            <w:tcW w:w="6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141.01.04.002553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trHeight w:val="194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$10.228,52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$6.333,16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$3.895,36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296"/>
        <w:gridCol w:w="256"/>
        <w:gridCol w:w="296"/>
        <w:gridCol w:w="296"/>
        <w:gridCol w:w="296"/>
        <w:gridCol w:w="296"/>
        <w:gridCol w:w="236"/>
      </w:tblGrid>
      <w:tr w:rsidR="00B77E8A" w:rsidRPr="00E32A41" w:rsidTr="00597C1B">
        <w:trPr>
          <w:trHeight w:val="128"/>
          <w:jc w:val="center"/>
        </w:trPr>
        <w:tc>
          <w:tcPr>
            <w:tcW w:w="5821" w:type="dxa"/>
            <w:gridSpan w:val="8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INVENTARIO</w:t>
            </w:r>
          </w:p>
        </w:tc>
      </w:tr>
      <w:tr w:rsidR="00B77E8A" w:rsidRPr="00E32A41" w:rsidTr="00597C1B">
        <w:trPr>
          <w:trHeight w:val="128"/>
          <w:jc w:val="center"/>
        </w:trPr>
        <w:tc>
          <w:tcPr>
            <w:tcW w:w="5821" w:type="dxa"/>
            <w:gridSpan w:val="8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CALZADO DE SEGURIDAD</w:t>
            </w:r>
          </w:p>
        </w:tc>
      </w:tr>
      <w:tr w:rsidR="00B77E8A" w:rsidRPr="00E32A41" w:rsidTr="00597C1B">
        <w:trPr>
          <w:trHeight w:val="73"/>
          <w:jc w:val="center"/>
        </w:trPr>
        <w:tc>
          <w:tcPr>
            <w:tcW w:w="384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TIPO DE BOTAS</w:t>
            </w:r>
          </w:p>
        </w:tc>
        <w:tc>
          <w:tcPr>
            <w:tcW w:w="1972" w:type="dxa"/>
            <w:gridSpan w:val="7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DISTRIBUCIÓN</w:t>
            </w:r>
          </w:p>
        </w:tc>
      </w:tr>
      <w:tr w:rsidR="00B77E8A" w:rsidRPr="00E32A41" w:rsidTr="00597C1B">
        <w:trPr>
          <w:trHeight w:val="112"/>
          <w:jc w:val="center"/>
        </w:trPr>
        <w:tc>
          <w:tcPr>
            <w:tcW w:w="384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112"/>
          <w:jc w:val="center"/>
        </w:trPr>
        <w:tc>
          <w:tcPr>
            <w:tcW w:w="384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 antiguas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112"/>
          <w:jc w:val="center"/>
        </w:trPr>
        <w:tc>
          <w:tcPr>
            <w:tcW w:w="384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77E8A" w:rsidRPr="00E32A41" w:rsidTr="00597C1B">
        <w:trPr>
          <w:trHeight w:val="112"/>
          <w:jc w:val="center"/>
        </w:trPr>
        <w:tc>
          <w:tcPr>
            <w:tcW w:w="384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forestales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112"/>
          <w:jc w:val="center"/>
        </w:trPr>
        <w:tc>
          <w:tcPr>
            <w:tcW w:w="384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Boa 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597C1B">
        <w:trPr>
          <w:trHeight w:val="112"/>
          <w:jc w:val="center"/>
        </w:trPr>
        <w:tc>
          <w:tcPr>
            <w:tcW w:w="3849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97C1B" w:rsidRPr="00E32A41" w:rsidRDefault="00597C1B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300"/>
        <w:gridCol w:w="3655"/>
        <w:gridCol w:w="780"/>
        <w:gridCol w:w="1227"/>
        <w:gridCol w:w="896"/>
        <w:gridCol w:w="1003"/>
      </w:tblGrid>
      <w:tr w:rsidR="00B77E8A" w:rsidRPr="00E32A41" w:rsidTr="00597C1B">
        <w:trPr>
          <w:trHeight w:val="71"/>
        </w:trPr>
        <w:tc>
          <w:tcPr>
            <w:tcW w:w="90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ñ) CUERPO DE BOMBEROS CARIAMANGA</w:t>
            </w:r>
          </w:p>
        </w:tc>
      </w:tr>
      <w:tr w:rsidR="00B77E8A" w:rsidRPr="00E32A41" w:rsidTr="00B77E8A">
        <w:trPr>
          <w:trHeight w:val="71"/>
        </w:trPr>
        <w:tc>
          <w:tcPr>
            <w:tcW w:w="90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71"/>
        </w:trPr>
        <w:tc>
          <w:tcPr>
            <w:tcW w:w="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20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911.17.01.007767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20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911.17.02.001931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20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911.17.02.001932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20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911.17.02.001933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20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911.17.01.007794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20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911.17.01.006762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20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911.17.01.006765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 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911.17.01.007544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911.17.01.007540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20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911.17.01.007541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911.17.01.007542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20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911.17.01.007543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911.17.01.007531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911.17.01.007452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$4.572,18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22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63"/>
        </w:trPr>
        <w:tc>
          <w:tcPr>
            <w:tcW w:w="808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605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CARIAMANGA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INFORMACION CONTABLE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141.01.04.002466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141.01.04.002448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81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141.01.04.002446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81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141.01.04.002443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 Y MASCA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E670AE">
        <w:trPr>
          <w:trHeight w:val="7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141.01.04.002441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CON PASS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$1.388,46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$861,56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$526,90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141.01.04.002552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141.01.04.002562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141.01.04.002577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141.01.04.002499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141.01.04.002498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141.01.04.002497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4"/>
        </w:trPr>
        <w:tc>
          <w:tcPr>
            <w:tcW w:w="44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141.01.04.002496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71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$9.598,80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$5.955,81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$3.642,99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42"/>
        <w:gridCol w:w="1189"/>
        <w:gridCol w:w="870"/>
        <w:gridCol w:w="1093"/>
        <w:gridCol w:w="742"/>
      </w:tblGrid>
      <w:tr w:rsidR="00B77E8A" w:rsidRPr="00E32A41" w:rsidTr="00E670AE">
        <w:trPr>
          <w:trHeight w:val="81"/>
          <w:jc w:val="center"/>
        </w:trPr>
        <w:tc>
          <w:tcPr>
            <w:tcW w:w="6658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INVENTARIO</w:t>
            </w:r>
          </w:p>
        </w:tc>
      </w:tr>
      <w:tr w:rsidR="00B77E8A" w:rsidRPr="00E32A41" w:rsidTr="00E670AE">
        <w:trPr>
          <w:trHeight w:val="81"/>
          <w:jc w:val="center"/>
        </w:trPr>
        <w:tc>
          <w:tcPr>
            <w:tcW w:w="6658" w:type="dxa"/>
            <w:gridSpan w:val="6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CALZADO DE SEGURIDAD</w:t>
            </w:r>
          </w:p>
        </w:tc>
      </w:tr>
      <w:tr w:rsidR="00B77E8A" w:rsidRPr="00E32A41" w:rsidTr="00E670AE">
        <w:trPr>
          <w:trHeight w:val="170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TIPOS DE BOTAS</w:t>
            </w:r>
          </w:p>
        </w:tc>
        <w:tc>
          <w:tcPr>
            <w:tcW w:w="4536" w:type="dxa"/>
            <w:gridSpan w:val="5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DISTRIBUCIÓN</w:t>
            </w:r>
          </w:p>
        </w:tc>
      </w:tr>
      <w:tr w:rsidR="00B77E8A" w:rsidRPr="00E32A41" w:rsidTr="00E670AE">
        <w:trPr>
          <w:trHeight w:val="73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</w:t>
            </w:r>
          </w:p>
        </w:tc>
        <w:tc>
          <w:tcPr>
            <w:tcW w:w="6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7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E670AE">
        <w:trPr>
          <w:trHeight w:val="93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6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77E8A" w:rsidRPr="00E32A41" w:rsidTr="00E670AE">
        <w:trPr>
          <w:trHeight w:val="73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forestales</w:t>
            </w:r>
          </w:p>
        </w:tc>
        <w:tc>
          <w:tcPr>
            <w:tcW w:w="6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8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E670AE">
        <w:trPr>
          <w:trHeight w:val="210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Boa </w:t>
            </w:r>
          </w:p>
        </w:tc>
        <w:tc>
          <w:tcPr>
            <w:tcW w:w="6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9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E670AE">
        <w:trPr>
          <w:trHeight w:val="146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6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4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82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450"/>
        <w:gridCol w:w="2142"/>
        <w:gridCol w:w="1108"/>
        <w:gridCol w:w="1040"/>
        <w:gridCol w:w="1652"/>
        <w:gridCol w:w="895"/>
      </w:tblGrid>
      <w:tr w:rsidR="00B77E8A" w:rsidRPr="00E32A41" w:rsidTr="00597C1B">
        <w:trPr>
          <w:trHeight w:val="66"/>
        </w:trPr>
        <w:tc>
          <w:tcPr>
            <w:tcW w:w="88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c) CUERPO DE BOMBEROS NABON</w:t>
            </w:r>
          </w:p>
        </w:tc>
      </w:tr>
      <w:tr w:rsidR="00B77E8A" w:rsidRPr="00E32A41" w:rsidTr="00597C1B">
        <w:trPr>
          <w:trHeight w:val="66"/>
        </w:trPr>
        <w:tc>
          <w:tcPr>
            <w:tcW w:w="88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911.17.02.001702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911.17.02.001704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LINTERNA Y MONOGAFA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911.17.02.000900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911.17.01.009189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911.17.02.004364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911.17.01.009198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911.17.01.009505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6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22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911.17.02.001867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22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911.17.02.001868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8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911.17.02.004091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911.17.02.003445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911.17.02.004266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911.17.02.004268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MASCARA DE RESPIRACION DE AIRE </w:t>
            </w: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911.17.01.007530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911.17.01.005002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CASCO F2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2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911.17.01.005009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PROTECCION PARA TRABAJO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8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42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911.17.01.010477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7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$25.706,95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trHeight w:val="242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gridAfter w:val="1"/>
          <w:wAfter w:w="895" w:type="dxa"/>
          <w:trHeight w:val="287"/>
        </w:trPr>
        <w:tc>
          <w:tcPr>
            <w:tcW w:w="79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BIENES DE PROPIEDAD PLANTA Y EQUIPO</w:t>
            </w:r>
          </w:p>
        </w:tc>
      </w:tr>
      <w:tr w:rsidR="00B77E8A" w:rsidRPr="00E32A41" w:rsidTr="00597C1B">
        <w:trPr>
          <w:gridAfter w:val="1"/>
          <w:wAfter w:w="895" w:type="dxa"/>
          <w:trHeight w:val="109"/>
        </w:trPr>
        <w:tc>
          <w:tcPr>
            <w:tcW w:w="52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NABON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200" w:firstLine="32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INFORMACION CONTABLE</w:t>
            </w:r>
          </w:p>
        </w:tc>
      </w:tr>
      <w:tr w:rsidR="00B77E8A" w:rsidRPr="00E32A41" w:rsidTr="00597C1B">
        <w:trPr>
          <w:gridAfter w:val="1"/>
          <w:wAfter w:w="895" w:type="dxa"/>
          <w:trHeight w:val="73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</w:tr>
      <w:tr w:rsidR="00B77E8A" w:rsidRPr="00E32A41" w:rsidTr="00597C1B">
        <w:trPr>
          <w:gridAfter w:val="1"/>
          <w:wAfter w:w="895" w:type="dxa"/>
          <w:trHeight w:val="363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597C1B">
        <w:trPr>
          <w:gridAfter w:val="1"/>
          <w:wAfter w:w="895" w:type="dxa"/>
          <w:trHeight w:val="363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597C1B">
        <w:trPr>
          <w:gridAfter w:val="1"/>
          <w:wAfter w:w="895" w:type="dxa"/>
          <w:trHeight w:val="363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597C1B">
        <w:trPr>
          <w:gridAfter w:val="1"/>
          <w:wAfter w:w="895" w:type="dxa"/>
          <w:trHeight w:val="363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597C1B">
        <w:trPr>
          <w:gridAfter w:val="1"/>
          <w:wAfter w:w="895" w:type="dxa"/>
          <w:trHeight w:val="363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597C1B">
        <w:trPr>
          <w:gridAfter w:val="1"/>
          <w:wAfter w:w="895" w:type="dxa"/>
          <w:trHeight w:val="22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141.01.04.001284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$49,66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$44,69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$4,97</w:t>
            </w:r>
          </w:p>
        </w:tc>
      </w:tr>
      <w:tr w:rsidR="00B77E8A" w:rsidRPr="00E32A41" w:rsidTr="00597C1B">
        <w:trPr>
          <w:gridAfter w:val="1"/>
          <w:wAfter w:w="895" w:type="dxa"/>
          <w:trHeight w:val="22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141.01.04.001285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$49,66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$44,69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$4,97</w:t>
            </w:r>
          </w:p>
        </w:tc>
      </w:tr>
      <w:tr w:rsidR="00B77E8A" w:rsidRPr="00E32A41" w:rsidTr="00597C1B">
        <w:trPr>
          <w:gridAfter w:val="1"/>
          <w:wAfter w:w="895" w:type="dxa"/>
          <w:trHeight w:val="22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141.01.04.001279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$496,63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$308,82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$187,81</w:t>
            </w:r>
          </w:p>
        </w:tc>
      </w:tr>
      <w:tr w:rsidR="00B77E8A" w:rsidRPr="00E32A41" w:rsidTr="00597C1B">
        <w:trPr>
          <w:gridAfter w:val="1"/>
          <w:wAfter w:w="895" w:type="dxa"/>
          <w:trHeight w:val="24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141.01.04.002500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597C1B">
        <w:trPr>
          <w:trHeight w:val="7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$11.863,60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$7.372,93</w:t>
            </w:r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$4.490,67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2"/>
        <w:gridCol w:w="274"/>
        <w:gridCol w:w="180"/>
        <w:gridCol w:w="297"/>
        <w:gridCol w:w="297"/>
        <w:gridCol w:w="297"/>
        <w:gridCol w:w="180"/>
        <w:gridCol w:w="297"/>
      </w:tblGrid>
      <w:tr w:rsidR="00B77E8A" w:rsidRPr="00E32A41" w:rsidTr="00B77E8A">
        <w:trPr>
          <w:trHeight w:val="154"/>
          <w:jc w:val="center"/>
        </w:trPr>
        <w:tc>
          <w:tcPr>
            <w:tcW w:w="4234" w:type="dxa"/>
            <w:gridSpan w:val="8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INVENTARIO</w:t>
            </w:r>
          </w:p>
        </w:tc>
      </w:tr>
      <w:tr w:rsidR="00B77E8A" w:rsidRPr="00E32A41" w:rsidTr="00B77E8A">
        <w:trPr>
          <w:trHeight w:val="96"/>
          <w:jc w:val="center"/>
        </w:trPr>
        <w:tc>
          <w:tcPr>
            <w:tcW w:w="4234" w:type="dxa"/>
            <w:gridSpan w:val="8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CALZADO DE SEGURIDAD</w:t>
            </w:r>
          </w:p>
        </w:tc>
      </w:tr>
      <w:tr w:rsidR="00B77E8A" w:rsidRPr="00E32A41" w:rsidTr="00B77E8A">
        <w:trPr>
          <w:trHeight w:val="96"/>
          <w:jc w:val="center"/>
        </w:trPr>
        <w:tc>
          <w:tcPr>
            <w:tcW w:w="2422" w:type="dxa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TIPOS DE BOTAS</w:t>
            </w:r>
          </w:p>
        </w:tc>
        <w:tc>
          <w:tcPr>
            <w:tcW w:w="1812" w:type="dxa"/>
            <w:gridSpan w:val="7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DISTRIBUCIÓN</w:t>
            </w:r>
          </w:p>
        </w:tc>
      </w:tr>
      <w:tr w:rsidR="00B77E8A" w:rsidRPr="00E32A41" w:rsidTr="00B77E8A">
        <w:trPr>
          <w:trHeight w:val="96"/>
          <w:jc w:val="center"/>
        </w:trPr>
        <w:tc>
          <w:tcPr>
            <w:tcW w:w="242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diario</w:t>
            </w:r>
          </w:p>
        </w:tc>
        <w:tc>
          <w:tcPr>
            <w:tcW w:w="27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96"/>
          <w:jc w:val="center"/>
        </w:trPr>
        <w:tc>
          <w:tcPr>
            <w:tcW w:w="242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diario-antiguas</w:t>
            </w:r>
          </w:p>
        </w:tc>
        <w:tc>
          <w:tcPr>
            <w:tcW w:w="27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96"/>
          <w:jc w:val="center"/>
        </w:trPr>
        <w:tc>
          <w:tcPr>
            <w:tcW w:w="242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27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77E8A" w:rsidRPr="00E32A41" w:rsidTr="00B77E8A">
        <w:trPr>
          <w:trHeight w:val="96"/>
          <w:jc w:val="center"/>
        </w:trPr>
        <w:tc>
          <w:tcPr>
            <w:tcW w:w="242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forestales</w:t>
            </w:r>
          </w:p>
        </w:tc>
        <w:tc>
          <w:tcPr>
            <w:tcW w:w="27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96"/>
          <w:jc w:val="center"/>
        </w:trPr>
        <w:tc>
          <w:tcPr>
            <w:tcW w:w="242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Boa </w:t>
            </w:r>
          </w:p>
        </w:tc>
        <w:tc>
          <w:tcPr>
            <w:tcW w:w="27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1300"/>
        <w:gridCol w:w="3445"/>
        <w:gridCol w:w="860"/>
        <w:gridCol w:w="1220"/>
        <w:gridCol w:w="896"/>
        <w:gridCol w:w="565"/>
        <w:gridCol w:w="488"/>
      </w:tblGrid>
      <w:tr w:rsidR="00B77E8A" w:rsidRPr="00E32A41" w:rsidTr="00597C1B">
        <w:trPr>
          <w:trHeight w:val="195"/>
        </w:trPr>
        <w:tc>
          <w:tcPr>
            <w:tcW w:w="88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e) CUERPO DE BOMBEROS SEVILLA DE ORO</w:t>
            </w:r>
          </w:p>
        </w:tc>
      </w:tr>
      <w:tr w:rsidR="00B77E8A" w:rsidRPr="00E32A41" w:rsidTr="00B77E8A">
        <w:trPr>
          <w:trHeight w:val="71"/>
        </w:trPr>
        <w:tc>
          <w:tcPr>
            <w:tcW w:w="88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71"/>
        </w:trPr>
        <w:tc>
          <w:tcPr>
            <w:tcW w:w="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911.17.02.001723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911.17.02.001724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911.17.02.001726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911.17.02.001796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LINTERNA Y MONOGAFA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911.17.01.010036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911.17.02.004305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911.17.01.009242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911.17.01.009245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911.17.01.009248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911.17.01.010449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78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911.17.02.001875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911.17.02.001876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911.17.02.001877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911.17.02.003411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911.17.01.010080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911.17.01.007801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NEGRO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911.17.02.001099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911.17.02.001101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911.17.02.001103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911.17.02.001121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911.17.02.001066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911.17.02.001070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911.17.02.001072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911.17.02.001078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911.17.02.001084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911.17.01.006863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911.17.01.006876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911.17.01.007421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911.17.01.007443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6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911.17.01.007375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911.17.01.007431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911.17.01.007457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911.17.01.007403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911.17.01.007422</w:t>
            </w:r>
          </w:p>
        </w:tc>
        <w:tc>
          <w:tcPr>
            <w:tcW w:w="344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220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1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78" w:type="dxa"/>
            <w:tcBorders>
              <w:top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117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911.17.01.004661</w:t>
            </w:r>
          </w:p>
        </w:tc>
        <w:tc>
          <w:tcPr>
            <w:tcW w:w="34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CASCO F2</w:t>
            </w:r>
          </w:p>
        </w:tc>
        <w:tc>
          <w:tcPr>
            <w:tcW w:w="709" w:type="dxa"/>
            <w:tcBorders>
              <w:top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220" w:type="dxa"/>
            <w:tcBorders>
              <w:top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78"/>
        </w:trPr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911.17.01.005013</w:t>
            </w:r>
          </w:p>
        </w:tc>
        <w:tc>
          <w:tcPr>
            <w:tcW w:w="34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PROTECCION PARA TRABAJO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911.17.01.010483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911.17.01.010485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$22.116,74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B77E8A">
        <w:trPr>
          <w:trHeight w:val="195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77E8A" w:rsidRPr="00E32A41" w:rsidTr="00597C1B">
        <w:trPr>
          <w:gridAfter w:val="1"/>
          <w:wAfter w:w="488" w:type="dxa"/>
          <w:trHeight w:val="177"/>
        </w:trPr>
        <w:tc>
          <w:tcPr>
            <w:tcW w:w="839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</w:tr>
      <w:tr w:rsidR="00B77E8A" w:rsidRPr="00E32A41" w:rsidTr="00B77E8A">
        <w:trPr>
          <w:gridAfter w:val="1"/>
          <w:wAfter w:w="488" w:type="dxa"/>
          <w:trHeight w:val="195"/>
        </w:trPr>
        <w:tc>
          <w:tcPr>
            <w:tcW w:w="58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SEVILLA DE ORO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INFORMACION CONTABLE</w:t>
            </w:r>
          </w:p>
        </w:tc>
      </w:tr>
      <w:tr w:rsidR="00B77E8A" w:rsidRPr="00E32A41" w:rsidTr="00B77E8A">
        <w:trPr>
          <w:gridAfter w:val="1"/>
          <w:wAfter w:w="488" w:type="dxa"/>
          <w:trHeight w:val="82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ind w:firstLineChars="300" w:firstLine="48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</w:tr>
      <w:tr w:rsidR="00B77E8A" w:rsidRPr="00E32A41" w:rsidTr="00B77E8A">
        <w:trPr>
          <w:gridAfter w:val="1"/>
          <w:wAfter w:w="488" w:type="dxa"/>
          <w:trHeight w:val="81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141.01.04.002624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488" w:type="dxa"/>
          <w:trHeight w:val="81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141.01.04.002625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488" w:type="dxa"/>
          <w:trHeight w:val="361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488" w:type="dxa"/>
          <w:trHeight w:val="81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488" w:type="dxa"/>
          <w:trHeight w:val="81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141.01.04.002631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EQUIPO DE AIRE CONTENIDO SCOTT INCLUYE RESPIRADOR DE CARA,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$2.177,63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$1.347,86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$829,77</w:t>
            </w:r>
          </w:p>
        </w:tc>
      </w:tr>
      <w:tr w:rsidR="00B77E8A" w:rsidRPr="00E32A41" w:rsidTr="00B77E8A">
        <w:trPr>
          <w:gridAfter w:val="1"/>
          <w:wAfter w:w="488" w:type="dxa"/>
          <w:trHeight w:val="18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141.01.04.002584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gridAfter w:val="1"/>
          <w:wAfter w:w="488" w:type="dxa"/>
          <w:trHeight w:val="18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141.01.04.002582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gridAfter w:val="1"/>
          <w:wAfter w:w="488" w:type="dxa"/>
          <w:trHeight w:val="18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141.01.04.002581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gridAfter w:val="1"/>
          <w:wAfter w:w="488" w:type="dxa"/>
          <w:trHeight w:val="18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141.01.04.002580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gridAfter w:val="1"/>
          <w:wAfter w:w="488" w:type="dxa"/>
          <w:trHeight w:val="195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141.01.04.002527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CILINDRO DE AIRE CONTENIDO SCOTT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$379,50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$235,43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$144,07</w:t>
            </w:r>
          </w:p>
        </w:tc>
      </w:tr>
      <w:tr w:rsidR="00B77E8A" w:rsidRPr="00E32A41" w:rsidTr="00B77E8A">
        <w:trPr>
          <w:trHeight w:val="195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$12.785,65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$7.916,45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$4.869,20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97C1B" w:rsidRPr="00E32A41" w:rsidRDefault="00597C1B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2"/>
        <w:gridCol w:w="317"/>
        <w:gridCol w:w="195"/>
        <w:gridCol w:w="344"/>
        <w:gridCol w:w="344"/>
        <w:gridCol w:w="344"/>
        <w:gridCol w:w="344"/>
        <w:gridCol w:w="344"/>
      </w:tblGrid>
      <w:tr w:rsidR="00B77E8A" w:rsidRPr="00E32A41" w:rsidTr="00B77E8A">
        <w:trPr>
          <w:trHeight w:val="79"/>
          <w:jc w:val="center"/>
        </w:trPr>
        <w:tc>
          <w:tcPr>
            <w:tcW w:w="5404" w:type="dxa"/>
            <w:gridSpan w:val="8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INVENTARIO</w:t>
            </w:r>
          </w:p>
        </w:tc>
      </w:tr>
      <w:tr w:rsidR="00B77E8A" w:rsidRPr="00E32A41" w:rsidTr="00B77E8A">
        <w:trPr>
          <w:trHeight w:val="79"/>
          <w:jc w:val="center"/>
        </w:trPr>
        <w:tc>
          <w:tcPr>
            <w:tcW w:w="5404" w:type="dxa"/>
            <w:gridSpan w:val="8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CALZADO DE SEGURIDAD</w:t>
            </w:r>
          </w:p>
        </w:tc>
      </w:tr>
      <w:tr w:rsidR="00B77E8A" w:rsidRPr="00E32A41" w:rsidTr="00B77E8A">
        <w:trPr>
          <w:trHeight w:val="83"/>
          <w:jc w:val="center"/>
        </w:trPr>
        <w:tc>
          <w:tcPr>
            <w:tcW w:w="3172" w:type="dxa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TIPOS DE BIENES</w:t>
            </w:r>
          </w:p>
        </w:tc>
        <w:tc>
          <w:tcPr>
            <w:tcW w:w="2232" w:type="dxa"/>
            <w:gridSpan w:val="7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DISTRIBUCIÓN</w:t>
            </w:r>
          </w:p>
        </w:tc>
      </w:tr>
      <w:tr w:rsidR="00B77E8A" w:rsidRPr="00E32A41" w:rsidTr="00B77E8A">
        <w:trPr>
          <w:trHeight w:val="135"/>
          <w:jc w:val="center"/>
        </w:trPr>
        <w:tc>
          <w:tcPr>
            <w:tcW w:w="317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diario</w:t>
            </w:r>
          </w:p>
        </w:tc>
        <w:tc>
          <w:tcPr>
            <w:tcW w:w="31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79"/>
          <w:jc w:val="center"/>
        </w:trPr>
        <w:tc>
          <w:tcPr>
            <w:tcW w:w="317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diario antiguas</w:t>
            </w:r>
          </w:p>
        </w:tc>
        <w:tc>
          <w:tcPr>
            <w:tcW w:w="31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83"/>
          <w:jc w:val="center"/>
        </w:trPr>
        <w:tc>
          <w:tcPr>
            <w:tcW w:w="317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31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77E8A" w:rsidRPr="00E32A41" w:rsidTr="00B77E8A">
        <w:trPr>
          <w:trHeight w:val="83"/>
          <w:jc w:val="center"/>
        </w:trPr>
        <w:tc>
          <w:tcPr>
            <w:tcW w:w="317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forestales</w:t>
            </w:r>
          </w:p>
        </w:tc>
        <w:tc>
          <w:tcPr>
            <w:tcW w:w="31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83"/>
          <w:jc w:val="center"/>
        </w:trPr>
        <w:tc>
          <w:tcPr>
            <w:tcW w:w="317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Boa </w:t>
            </w:r>
          </w:p>
        </w:tc>
        <w:tc>
          <w:tcPr>
            <w:tcW w:w="31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79"/>
          <w:jc w:val="center"/>
        </w:trPr>
        <w:tc>
          <w:tcPr>
            <w:tcW w:w="3172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317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7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300"/>
        <w:gridCol w:w="2797"/>
        <w:gridCol w:w="860"/>
        <w:gridCol w:w="1466"/>
        <w:gridCol w:w="896"/>
        <w:gridCol w:w="1003"/>
      </w:tblGrid>
      <w:tr w:rsidR="00B77E8A" w:rsidRPr="00E32A41" w:rsidTr="00597C1B">
        <w:trPr>
          <w:trHeight w:val="71"/>
        </w:trPr>
        <w:tc>
          <w:tcPr>
            <w:tcW w:w="87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CUERPO DE BOMBEROS OÑA</w:t>
            </w:r>
          </w:p>
        </w:tc>
      </w:tr>
      <w:tr w:rsidR="00B77E8A" w:rsidRPr="00E32A41" w:rsidTr="00B77E8A">
        <w:trPr>
          <w:trHeight w:val="78"/>
        </w:trPr>
        <w:tc>
          <w:tcPr>
            <w:tcW w:w="87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911.17.02.001676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911.17.02.001677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911.17.02.001680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911.17.02.001683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911.17.02.001685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911.17.02.001695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911.17.02.001696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911.17.02.001697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911.17.02.001699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911.17.02.001701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911.17.01.009961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LINTERNA Y MONOGAFA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911.17.01.009963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BLANCO CON LINTERNA Y MONOGAFA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8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911.17.01.009144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911.17.01.010115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911.17.01.009153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911.17.01.009162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911.17.01.009727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911.17.01.010447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911.17.01.009817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911.17.02.000870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911.17.01.009177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81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911.17.01.010395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911.17.02.001860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911.17.02.001864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911.17.01.009860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TRADICIONAL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$628,88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911.17.02.001866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911.17.02.004286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911.17.02.003449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F1 BOMBERO COLOR ROJO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$659,53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911.17.01.008733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NEGRAS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$569,98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911.17.01.008735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NEGRAS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$569,98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911.17.01.008736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NEGRAS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$569,98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911.17.01.006830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911.17.01.006832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911.17.02.001017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911.17.02.001025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911.17.02.001031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911.17.02.001043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911.17.02.001045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911.17.01.009241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BOMBERO CON TIRANTES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$804,42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911.17.02.004107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911.17.02.004179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911.17.02.004181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911.17.02.004183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DE PENETRACION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$1.046,93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911.17.01.007453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911.17.01.007507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7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670AE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A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911.17.02.004438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BASE, MICROFONO Y BOLSO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$890,40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37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911.17.01.007501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911.17.01.007520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911.17.01.007535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911.17.01.007518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911.17.01.007532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911.17.01.004984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PROTECCION PARA TRABAJO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911.17.01.004992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PROTECCION PARA TRABAJO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911.17.01.010471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911.17.01.010472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BODEGA 6 / E-3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200"/>
        </w:trPr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$31.591,35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597C1B" w:rsidRDefault="00597C1B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97C1B" w:rsidRPr="00E32A41" w:rsidRDefault="00597C1B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300"/>
        <w:gridCol w:w="1724"/>
        <w:gridCol w:w="873"/>
        <w:gridCol w:w="1127"/>
        <w:gridCol w:w="896"/>
        <w:gridCol w:w="1003"/>
        <w:gridCol w:w="824"/>
        <w:gridCol w:w="829"/>
      </w:tblGrid>
      <w:tr w:rsidR="00B77E8A" w:rsidRPr="00E32A41" w:rsidTr="00597C1B">
        <w:trPr>
          <w:trHeight w:val="97"/>
        </w:trPr>
        <w:tc>
          <w:tcPr>
            <w:tcW w:w="871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</w:tr>
      <w:tr w:rsidR="00B77E8A" w:rsidRPr="00E32A41" w:rsidTr="00B77E8A">
        <w:trPr>
          <w:trHeight w:val="88"/>
        </w:trPr>
        <w:tc>
          <w:tcPr>
            <w:tcW w:w="706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OÑA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INFORMACION CONTABLE</w:t>
            </w:r>
          </w:p>
        </w:tc>
      </w:tr>
      <w:tr w:rsidR="00B77E8A" w:rsidRPr="00E32A41" w:rsidTr="00B77E8A">
        <w:trPr>
          <w:trHeight w:val="73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Departamento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Estado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Observación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</w:tr>
      <w:tr w:rsidR="00B77E8A" w:rsidRPr="00E32A41" w:rsidTr="00B77E8A">
        <w:trPr>
          <w:trHeight w:val="542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141.01.04.002464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CON PASS Y MASCARILLA CON BOLSO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1388,46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871,97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516,49</w:t>
            </w:r>
          </w:p>
        </w:tc>
      </w:tr>
      <w:tr w:rsidR="00B77E8A" w:rsidRPr="00E32A41" w:rsidTr="00B77E8A">
        <w:trPr>
          <w:trHeight w:val="817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141.01.04.002610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EPIC, ADAPTADOR, BOLSO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1.364,19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B77E8A">
        <w:trPr>
          <w:trHeight w:val="458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141.01.04.002626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 Y ADAPTADOR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1.364,19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E670AE">
        <w:trPr>
          <w:trHeight w:val="14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141.01.04.002633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 Y ADAPTADOR, BOLSO ROJO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1.364,19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E670AE">
        <w:trPr>
          <w:trHeight w:val="7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141.01.04.002594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 Y ADAPTADOR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1.364,19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B77E8A">
        <w:trPr>
          <w:trHeight w:val="73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141.01.04.001280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496,63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312,54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184,09</w:t>
            </w:r>
          </w:p>
        </w:tc>
      </w:tr>
      <w:tr w:rsidR="00B77E8A" w:rsidRPr="00E32A41" w:rsidTr="00B77E8A">
        <w:trPr>
          <w:trHeight w:val="73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141.01.04.001281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496,63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312,54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184,09</w:t>
            </w:r>
          </w:p>
        </w:tc>
      </w:tr>
      <w:tr w:rsidR="00B77E8A" w:rsidRPr="00E32A41" w:rsidTr="00B77E8A">
        <w:trPr>
          <w:trHeight w:val="73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141.01.04.001282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44,69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4,97</w:t>
            </w:r>
          </w:p>
        </w:tc>
      </w:tr>
      <w:tr w:rsidR="00B77E8A" w:rsidRPr="00E32A41" w:rsidTr="00B77E8A">
        <w:trPr>
          <w:trHeight w:val="73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141.01.04.001283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44,69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4,97</w:t>
            </w:r>
          </w:p>
        </w:tc>
      </w:tr>
      <w:tr w:rsidR="00B77E8A" w:rsidRPr="00E32A41" w:rsidTr="00B77E8A">
        <w:trPr>
          <w:trHeight w:val="63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11191,56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7.043,19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4.148,37</w:t>
            </w:r>
          </w:p>
        </w:tc>
      </w:tr>
    </w:tbl>
    <w:p w:rsidR="00B77E8A" w:rsidRPr="00E32A41" w:rsidRDefault="00B77E8A" w:rsidP="00B77E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9"/>
        <w:gridCol w:w="308"/>
        <w:gridCol w:w="180"/>
        <w:gridCol w:w="335"/>
        <w:gridCol w:w="335"/>
        <w:gridCol w:w="335"/>
        <w:gridCol w:w="335"/>
        <w:gridCol w:w="338"/>
      </w:tblGrid>
      <w:tr w:rsidR="00B77E8A" w:rsidRPr="00E32A41" w:rsidTr="00B77E8A">
        <w:trPr>
          <w:trHeight w:val="62"/>
          <w:jc w:val="center"/>
        </w:trPr>
        <w:tc>
          <w:tcPr>
            <w:tcW w:w="4635" w:type="dxa"/>
            <w:gridSpan w:val="8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INVENTARIO</w:t>
            </w:r>
          </w:p>
        </w:tc>
      </w:tr>
      <w:tr w:rsidR="00B77E8A" w:rsidRPr="00E32A41" w:rsidTr="00B77E8A">
        <w:trPr>
          <w:trHeight w:val="72"/>
          <w:jc w:val="center"/>
        </w:trPr>
        <w:tc>
          <w:tcPr>
            <w:tcW w:w="4635" w:type="dxa"/>
            <w:gridSpan w:val="8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CALZADO DE SEGURIDAD</w:t>
            </w:r>
          </w:p>
        </w:tc>
      </w:tr>
      <w:tr w:rsidR="00B77E8A" w:rsidRPr="00E32A41" w:rsidTr="00B77E8A">
        <w:trPr>
          <w:trHeight w:val="177"/>
          <w:jc w:val="center"/>
        </w:trPr>
        <w:tc>
          <w:tcPr>
            <w:tcW w:w="2469" w:type="dxa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TIPOS DE BIENES</w:t>
            </w:r>
          </w:p>
        </w:tc>
        <w:tc>
          <w:tcPr>
            <w:tcW w:w="2166" w:type="dxa"/>
            <w:gridSpan w:val="7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DISTRIBUCIÓN</w:t>
            </w:r>
          </w:p>
        </w:tc>
      </w:tr>
      <w:tr w:rsidR="00B77E8A" w:rsidRPr="00E32A41" w:rsidTr="00B77E8A">
        <w:trPr>
          <w:trHeight w:val="62"/>
          <w:jc w:val="center"/>
        </w:trPr>
        <w:tc>
          <w:tcPr>
            <w:tcW w:w="2469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diario</w:t>
            </w:r>
          </w:p>
        </w:tc>
        <w:tc>
          <w:tcPr>
            <w:tcW w:w="30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62"/>
          <w:jc w:val="center"/>
        </w:trPr>
        <w:tc>
          <w:tcPr>
            <w:tcW w:w="2469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diario-antiguas</w:t>
            </w:r>
          </w:p>
        </w:tc>
        <w:tc>
          <w:tcPr>
            <w:tcW w:w="30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62"/>
          <w:jc w:val="center"/>
        </w:trPr>
        <w:tc>
          <w:tcPr>
            <w:tcW w:w="2469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30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77E8A" w:rsidRPr="00E32A41" w:rsidTr="00B77E8A">
        <w:trPr>
          <w:trHeight w:val="62"/>
          <w:jc w:val="center"/>
        </w:trPr>
        <w:tc>
          <w:tcPr>
            <w:tcW w:w="2469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forestales</w:t>
            </w:r>
          </w:p>
        </w:tc>
        <w:tc>
          <w:tcPr>
            <w:tcW w:w="30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0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62"/>
          <w:jc w:val="center"/>
        </w:trPr>
        <w:tc>
          <w:tcPr>
            <w:tcW w:w="2469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Boa </w:t>
            </w:r>
          </w:p>
        </w:tc>
        <w:tc>
          <w:tcPr>
            <w:tcW w:w="30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77E8A" w:rsidRPr="00E32A41" w:rsidTr="00B77E8A">
        <w:trPr>
          <w:trHeight w:val="59"/>
          <w:jc w:val="center"/>
        </w:trPr>
        <w:tc>
          <w:tcPr>
            <w:tcW w:w="2469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30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8" w:type="dxa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B77E8A" w:rsidRPr="00E32A41" w:rsidRDefault="00B77E8A" w:rsidP="00B77E8A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88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326"/>
        <w:gridCol w:w="2811"/>
        <w:gridCol w:w="860"/>
        <w:gridCol w:w="1499"/>
        <w:gridCol w:w="896"/>
        <w:gridCol w:w="1013"/>
      </w:tblGrid>
      <w:tr w:rsidR="00B77E8A" w:rsidRPr="00E32A41" w:rsidTr="00597C1B">
        <w:trPr>
          <w:trHeight w:val="210"/>
        </w:trPr>
        <w:tc>
          <w:tcPr>
            <w:tcW w:w="88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CUERPO DE BOMBEROS CHORDELEG</w:t>
            </w:r>
          </w:p>
        </w:tc>
      </w:tr>
      <w:tr w:rsidR="00B77E8A" w:rsidRPr="00E32A41" w:rsidTr="00B77E8A">
        <w:trPr>
          <w:trHeight w:val="210"/>
        </w:trPr>
        <w:tc>
          <w:tcPr>
            <w:tcW w:w="88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CONTROL ADMINISTRATIVO</w:t>
            </w:r>
          </w:p>
        </w:tc>
      </w:tr>
      <w:tr w:rsidR="00B77E8A" w:rsidRPr="00E32A41" w:rsidTr="00B77E8A">
        <w:trPr>
          <w:trHeight w:val="210"/>
        </w:trPr>
        <w:tc>
          <w:tcPr>
            <w:tcW w:w="4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V. Actual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Departamento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Observación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911.17.02.001743</w:t>
            </w:r>
          </w:p>
        </w:tc>
        <w:tc>
          <w:tcPr>
            <w:tcW w:w="29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911.17.02.001749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388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911.17.02.001751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911.17.02.001752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911.17.02.001753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BOMBERO CON INSIGNIA DE ALCON Y VISERA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$303,75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911.17.02.004306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BLANCO CON LINTERNA Y MONOGAFA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911.17.02.004358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911.17.02.004556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911.17.01.009303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 Y MONOGAFA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911.17.01.010474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ROJO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$329,75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911.17.01.009958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DE RESCATE ROJO CON LINTERNA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$638,40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911.17.02.004350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F2 RESCATE ROJO CON LINTERNA Y MONOGAFA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$457,99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911.17.02.001885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911.17.02.001889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911.17.02.001890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CASCO PARA EL PERSONAL BOMBERIL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$422,62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911.17.02.001149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911.17.02.001151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E670AE">
        <w:trPr>
          <w:trHeight w:val="19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911.17.02.001155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911.17.02.001161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CHAQUETON DE PROTECCION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$1.262,91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911.17.02.001124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911.17.02.001132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911.17.02.001134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911.17.02.001138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PANTALON PROTECCION CON TIRANTES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$833,89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911.17.01.006913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911.17.01.006918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BOTAS DE BOMBERO MARCA RANGER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$137,86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670AE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A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911.17.02.004431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BASE, MICROFONO Y BOLSO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$890,40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670AE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A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911.17.02.004432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BASE, MICROFONO Y BOLSO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$890,40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670AE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A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911.17.02.004436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BASE, MICROFONO Y BOLSO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$890,40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670AE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A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911.17.02.004437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BASE, MICROFONO Y BOLSO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$890,40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388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911.17.01.007552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MASCARA DE RESPIRACION DE AIRE CONTENIDO CON AMPLIFICADOR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$409,80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911.17.01.004976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PROTECCION PARA TRABAJO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B77E8A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911.17.01.004969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GAFAS DE PROTECCION PARA TRABAJO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$45,54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193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911.17.01.010487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1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911.17.01.010489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LINTERNA LED CASCO F2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$128,23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6 / E-3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</w:tr>
      <w:tr w:rsidR="00B77E8A" w:rsidRPr="00E32A41" w:rsidTr="00597C1B">
        <w:trPr>
          <w:trHeight w:val="210"/>
        </w:trPr>
        <w:tc>
          <w:tcPr>
            <w:tcW w:w="4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$21.303,78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B77E8A" w:rsidRPr="00E32A41" w:rsidRDefault="00B77E8A" w:rsidP="00B77E8A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8876" w:type="dxa"/>
        <w:tblInd w:w="-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1333"/>
        <w:gridCol w:w="2025"/>
        <w:gridCol w:w="880"/>
        <w:gridCol w:w="982"/>
        <w:gridCol w:w="923"/>
        <w:gridCol w:w="850"/>
        <w:gridCol w:w="709"/>
        <w:gridCol w:w="664"/>
      </w:tblGrid>
      <w:tr w:rsidR="00B77E8A" w:rsidRPr="00E32A41" w:rsidTr="00E670AE">
        <w:trPr>
          <w:trHeight w:val="63"/>
        </w:trPr>
        <w:tc>
          <w:tcPr>
            <w:tcW w:w="8876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BIENES DE PROPIEDAD PLANTA Y EQUIPO</w:t>
            </w:r>
          </w:p>
        </w:tc>
      </w:tr>
      <w:tr w:rsidR="00B77E8A" w:rsidRPr="00E32A41" w:rsidTr="00E670AE">
        <w:trPr>
          <w:trHeight w:val="73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CUERPO DE BOMBEROS CHORDELEG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INFORMACION CONTABLE</w:t>
            </w:r>
          </w:p>
        </w:tc>
      </w:tr>
      <w:tr w:rsidR="00B77E8A" w:rsidRPr="00E32A41" w:rsidTr="00E670AE">
        <w:trPr>
          <w:trHeight w:val="1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Ítem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Concepto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V. Actual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Departamento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Estado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Observación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Dep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Acum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Valor Contable</w:t>
            </w:r>
          </w:p>
        </w:tc>
      </w:tr>
      <w:tr w:rsidR="00B77E8A" w:rsidRPr="00E32A41" w:rsidTr="00E670AE">
        <w:trPr>
          <w:trHeight w:val="7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141.01.04.002634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EPIC, ADAPTADOR Y BOLSO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1364,19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E670AE">
        <w:trPr>
          <w:trHeight w:val="11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141.01.04.002635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 Y ADAPTADOR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1364,19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E670AE">
        <w:trPr>
          <w:trHeight w:val="7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141.01.04.002632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 Y ADAPTADOR, BOLSO ROJO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1364,19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E670AE">
        <w:trPr>
          <w:trHeight w:val="7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141.01.04.002602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EQUIPO DE AIRE CONTENIDO SCOTT INCLUYE RESPIRADOR DE CARA, PASS, AMPLIFICADOR DE VOZ EPIC, ADAPTADOR Y BOLSO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2177,63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1364,19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813,44</w:t>
            </w:r>
          </w:p>
        </w:tc>
      </w:tr>
      <w:tr w:rsidR="00B77E8A" w:rsidRPr="00E32A41" w:rsidTr="00E670AE">
        <w:trPr>
          <w:trHeight w:val="7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141.01.04.002563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238,28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141,22</w:t>
            </w:r>
          </w:p>
        </w:tc>
      </w:tr>
      <w:tr w:rsidR="00B77E8A" w:rsidRPr="00E32A41" w:rsidTr="00E670AE">
        <w:trPr>
          <w:trHeight w:val="7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141.01.04.002531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238,28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141,22</w:t>
            </w:r>
          </w:p>
        </w:tc>
      </w:tr>
      <w:tr w:rsidR="00B77E8A" w:rsidRPr="00E32A41" w:rsidTr="00E670AE">
        <w:trPr>
          <w:trHeight w:val="215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141.01.04.002536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238,28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141,22</w:t>
            </w:r>
          </w:p>
        </w:tc>
      </w:tr>
      <w:tr w:rsidR="00B77E8A" w:rsidRPr="00E32A41" w:rsidTr="00E670AE">
        <w:trPr>
          <w:trHeight w:val="7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141.01.04.002542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CILINDRO DE AIRE CONTENIDO SCOTT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BODEGA AIRES 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REGULAR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EN DESUSO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238,28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141,22</w:t>
            </w:r>
          </w:p>
        </w:tc>
      </w:tr>
      <w:tr w:rsidR="00B77E8A" w:rsidRPr="00E32A41" w:rsidTr="00E670AE">
        <w:trPr>
          <w:trHeight w:val="63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10228,52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6409,88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77E8A" w:rsidRPr="00E32A41" w:rsidRDefault="00B77E8A" w:rsidP="00B77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3818,64</w:t>
            </w:r>
          </w:p>
        </w:tc>
      </w:tr>
    </w:tbl>
    <w:p w:rsidR="00B77E8A" w:rsidRPr="00E32A41" w:rsidRDefault="00B77E8A" w:rsidP="00B77E8A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6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713"/>
        <w:gridCol w:w="851"/>
        <w:gridCol w:w="709"/>
        <w:gridCol w:w="567"/>
        <w:gridCol w:w="708"/>
      </w:tblGrid>
      <w:tr w:rsidR="00B77E8A" w:rsidRPr="00E32A41" w:rsidTr="00597C1B">
        <w:trPr>
          <w:trHeight w:val="73"/>
          <w:jc w:val="center"/>
        </w:trPr>
        <w:tc>
          <w:tcPr>
            <w:tcW w:w="6520" w:type="dxa"/>
            <w:gridSpan w:val="7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INVENTARIO</w:t>
            </w:r>
          </w:p>
        </w:tc>
      </w:tr>
      <w:tr w:rsidR="00B77E8A" w:rsidRPr="00E32A41" w:rsidTr="00597C1B">
        <w:trPr>
          <w:trHeight w:val="207"/>
          <w:jc w:val="center"/>
        </w:trPr>
        <w:tc>
          <w:tcPr>
            <w:tcW w:w="6520" w:type="dxa"/>
            <w:gridSpan w:val="7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CALZADO DE SEGURIDAD</w:t>
            </w:r>
          </w:p>
        </w:tc>
      </w:tr>
      <w:tr w:rsidR="00B77E8A" w:rsidRPr="00E32A41" w:rsidTr="00931AB4">
        <w:trPr>
          <w:trHeight w:val="72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TIPOS DE BOTAS</w:t>
            </w:r>
          </w:p>
        </w:tc>
        <w:tc>
          <w:tcPr>
            <w:tcW w:w="4398" w:type="dxa"/>
            <w:gridSpan w:val="6"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DISTRIBUCIÓN</w:t>
            </w:r>
          </w:p>
        </w:tc>
      </w:tr>
      <w:tr w:rsidR="00B77E8A" w:rsidRPr="00E32A41" w:rsidTr="00931AB4">
        <w:trPr>
          <w:trHeight w:val="7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77E8A" w:rsidRPr="00E32A41" w:rsidTr="00931AB4">
        <w:trPr>
          <w:trHeight w:val="7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diario-antiguas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931AB4">
        <w:trPr>
          <w:trHeight w:val="7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Haix</w:t>
            </w:r>
            <w:proofErr w:type="spellEnd"/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77E8A" w:rsidRPr="00E32A41" w:rsidTr="00931AB4">
        <w:trPr>
          <w:trHeight w:val="7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Botas forestales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931AB4">
        <w:trPr>
          <w:trHeight w:val="78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de Rescate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Torch</w:t>
            </w:r>
            <w:proofErr w:type="spellEnd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Boa </w:t>
            </w:r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77E8A" w:rsidRPr="00E32A41" w:rsidTr="00931AB4">
        <w:trPr>
          <w:trHeight w:val="207"/>
          <w:jc w:val="center"/>
        </w:trPr>
        <w:tc>
          <w:tcPr>
            <w:tcW w:w="2122" w:type="dxa"/>
            <w:noWrap/>
            <w:hideMark/>
          </w:tcPr>
          <w:p w:rsidR="00B77E8A" w:rsidRPr="00E32A41" w:rsidRDefault="00B77E8A" w:rsidP="00E670A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Botas Estructurales </w:t>
            </w:r>
            <w:proofErr w:type="spellStart"/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Florian</w:t>
            </w:r>
            <w:proofErr w:type="spellEnd"/>
          </w:p>
        </w:tc>
        <w:tc>
          <w:tcPr>
            <w:tcW w:w="850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3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noWrap/>
            <w:hideMark/>
          </w:tcPr>
          <w:p w:rsidR="00B77E8A" w:rsidRPr="00E32A41" w:rsidRDefault="00B77E8A" w:rsidP="00E670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2A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534393" w:rsidRDefault="00534393" w:rsidP="0064010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1F4E6B" w:rsidRDefault="001F4E6B" w:rsidP="00A64D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1F4E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nfraestructura y Mantenimiento</w:t>
      </w:r>
    </w:p>
    <w:p w:rsidR="00597C1B" w:rsidRDefault="00597C1B" w:rsidP="00597C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E50BEC" w:rsidRDefault="00E50BEC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BEC">
        <w:rPr>
          <w:rFonts w:ascii="Times New Roman" w:hAnsi="Times New Roman" w:cs="Times New Roman"/>
          <w:sz w:val="24"/>
          <w:szCs w:val="24"/>
        </w:rPr>
        <w:t xml:space="preserve">Durante el ejercicio económico 2025, el Subproceso de Infraestructura y Mantenimiento del </w:t>
      </w:r>
      <w:r w:rsidRPr="00E50BEC">
        <w:rPr>
          <w:rStyle w:val="whitespace-normal"/>
          <w:rFonts w:ascii="Times New Roman" w:hAnsi="Times New Roman" w:cs="Times New Roman"/>
          <w:bCs/>
          <w:sz w:val="24"/>
          <w:szCs w:val="24"/>
        </w:rPr>
        <w:t>Benemérito Cuerpo de Bomberos Voluntarios de Cuenca</w:t>
      </w:r>
      <w:r w:rsidRPr="00E50BEC">
        <w:rPr>
          <w:rFonts w:ascii="Times New Roman" w:hAnsi="Times New Roman" w:cs="Times New Roman"/>
          <w:sz w:val="24"/>
          <w:szCs w:val="24"/>
        </w:rPr>
        <w:t xml:space="preserve"> ejecutó acciones orientadas a garantizar la operatividad, seguridad y adecuada conservación de la infraestructura institucional, en el marco del Plan Operativo Anual (POA) 2025 y del Plan General de Mantenimiento. </w:t>
      </w:r>
    </w:p>
    <w:p w:rsidR="00E50BEC" w:rsidRDefault="00E50BEC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BEC" w:rsidRDefault="00E50BEC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BEC">
        <w:rPr>
          <w:rFonts w:ascii="Times New Roman" w:hAnsi="Times New Roman" w:cs="Times New Roman"/>
          <w:sz w:val="24"/>
          <w:szCs w:val="24"/>
        </w:rPr>
        <w:t xml:space="preserve">Al corte del 31 de diciembre de 2025, el 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POA 2025 registró un avance global del 80 %</w:t>
      </w:r>
      <w:r w:rsidRPr="00E50BEC">
        <w:rPr>
          <w:rFonts w:ascii="Times New Roman" w:hAnsi="Times New Roman" w:cs="Times New Roman"/>
          <w:b/>
          <w:sz w:val="24"/>
          <w:szCs w:val="24"/>
        </w:rPr>
        <w:t>,</w:t>
      </w:r>
      <w:r w:rsidRPr="00E50BEC">
        <w:rPr>
          <w:rFonts w:ascii="Times New Roman" w:hAnsi="Times New Roman" w:cs="Times New Roman"/>
          <w:sz w:val="24"/>
          <w:szCs w:val="24"/>
        </w:rPr>
        <w:t xml:space="preserve"> evidenciando un cumplimiento relevante de las actividades programadas, mientras que el 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Plan General de Mantenimiento alcanzó un nivel de ejecución del 87 %</w:t>
      </w:r>
      <w:r w:rsidRPr="00E50BEC">
        <w:rPr>
          <w:rFonts w:ascii="Times New Roman" w:hAnsi="Times New Roman" w:cs="Times New Roman"/>
          <w:b/>
          <w:sz w:val="24"/>
          <w:szCs w:val="24"/>
        </w:rPr>
        <w:t>,</w:t>
      </w:r>
      <w:r w:rsidRPr="00E50BEC">
        <w:rPr>
          <w:rFonts w:ascii="Times New Roman" w:hAnsi="Times New Roman" w:cs="Times New Roman"/>
          <w:sz w:val="24"/>
          <w:szCs w:val="24"/>
        </w:rPr>
        <w:t xml:space="preserve"> reflejando un desempeño significativo frente a las metas establecidas. Durante el período se ejecutaron trabajos de 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mantenimiento preventivo y correctivo</w:t>
      </w:r>
      <w:r w:rsidRPr="00E50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0BEC">
        <w:rPr>
          <w:rFonts w:ascii="Times New Roman" w:hAnsi="Times New Roman" w:cs="Times New Roman"/>
          <w:sz w:val="24"/>
          <w:szCs w:val="24"/>
        </w:rPr>
        <w:t xml:space="preserve">en 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16 infraestructuras</w:t>
      </w:r>
      <w:r w:rsidRPr="00E50BEC">
        <w:rPr>
          <w:rFonts w:ascii="Times New Roman" w:hAnsi="Times New Roman" w:cs="Times New Roman"/>
          <w:b/>
          <w:sz w:val="24"/>
          <w:szCs w:val="24"/>
        </w:rPr>
        <w:t>,</w:t>
      </w:r>
      <w:r w:rsidRPr="00E50BEC">
        <w:rPr>
          <w:rFonts w:ascii="Times New Roman" w:hAnsi="Times New Roman" w:cs="Times New Roman"/>
          <w:sz w:val="24"/>
          <w:szCs w:val="24"/>
        </w:rPr>
        <w:t xml:space="preserve"> que incluyen 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13 estaciones operativas, el edificio administrativo, el taller de mantenimiento y la Escuela de Bomberos</w:t>
      </w:r>
      <w:r w:rsidRPr="00E50BEC">
        <w:rPr>
          <w:rFonts w:ascii="Times New Roman" w:hAnsi="Times New Roman" w:cs="Times New Roman"/>
          <w:b/>
          <w:sz w:val="24"/>
          <w:szCs w:val="24"/>
        </w:rPr>
        <w:t>,</w:t>
      </w:r>
      <w:r w:rsidRPr="00E50BEC">
        <w:rPr>
          <w:rFonts w:ascii="Times New Roman" w:hAnsi="Times New Roman" w:cs="Times New Roman"/>
          <w:sz w:val="24"/>
          <w:szCs w:val="24"/>
        </w:rPr>
        <w:t xml:space="preserve"> mediante administración directa e intervención externa. </w:t>
      </w:r>
    </w:p>
    <w:p w:rsidR="00E50BEC" w:rsidRDefault="00E50BEC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EA3" w:rsidRDefault="00E50BEC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BEC">
        <w:rPr>
          <w:rFonts w:ascii="Times New Roman" w:hAnsi="Times New Roman" w:cs="Times New Roman"/>
          <w:sz w:val="24"/>
          <w:szCs w:val="24"/>
        </w:rPr>
        <w:t xml:space="preserve">La mayor parte de las actividades planificadas presentan 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nivel</w:t>
      </w:r>
      <w:r w:rsidR="007A77E5">
        <w:rPr>
          <w:rStyle w:val="Textoennegrita"/>
          <w:rFonts w:ascii="Times New Roman" w:hAnsi="Times New Roman" w:cs="Times New Roman"/>
          <w:b w:val="0"/>
          <w:sz w:val="24"/>
          <w:szCs w:val="24"/>
        </w:rPr>
        <w:t>es de ejecución del 95 % al 100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%</w:t>
      </w:r>
      <w:r w:rsidRPr="00E50BEC">
        <w:rPr>
          <w:rFonts w:ascii="Times New Roman" w:hAnsi="Times New Roman" w:cs="Times New Roman"/>
          <w:sz w:val="24"/>
          <w:szCs w:val="24"/>
        </w:rPr>
        <w:t>, destacándose manteni</w:t>
      </w:r>
      <w:r w:rsidR="007A77E5">
        <w:rPr>
          <w:rFonts w:ascii="Times New Roman" w:hAnsi="Times New Roman" w:cs="Times New Roman"/>
          <w:sz w:val="24"/>
          <w:szCs w:val="24"/>
        </w:rPr>
        <w:t xml:space="preserve">mientos en sistemas de bombeo y </w:t>
      </w:r>
      <w:r w:rsidRPr="00E50BEC">
        <w:rPr>
          <w:rFonts w:ascii="Times New Roman" w:hAnsi="Times New Roman" w:cs="Times New Roman"/>
          <w:sz w:val="24"/>
          <w:szCs w:val="24"/>
        </w:rPr>
        <w:t>cisternas, impermeabilización de cubiertas, reparación de instala</w:t>
      </w:r>
      <w:r>
        <w:rPr>
          <w:rFonts w:ascii="Times New Roman" w:hAnsi="Times New Roman" w:cs="Times New Roman"/>
          <w:sz w:val="24"/>
          <w:szCs w:val="24"/>
        </w:rPr>
        <w:t xml:space="preserve">ciones sanitarias, eléctricas y </w:t>
      </w:r>
      <w:r w:rsidRPr="00E50BEC">
        <w:rPr>
          <w:rFonts w:ascii="Times New Roman" w:hAnsi="Times New Roman" w:cs="Times New Roman"/>
          <w:sz w:val="24"/>
          <w:szCs w:val="24"/>
        </w:rPr>
        <w:t xml:space="preserve">estructurales, así como mantenimiento de áreas verdes y señalización. Las actividades no ejecutadas o en proceso corresponden principalmente a intervenciones sujetas a </w:t>
      </w:r>
      <w:r w:rsidRPr="00E50BEC">
        <w:rPr>
          <w:rStyle w:val="Textoennegrita"/>
          <w:rFonts w:ascii="Times New Roman" w:hAnsi="Times New Roman" w:cs="Times New Roman"/>
          <w:b w:val="0"/>
          <w:sz w:val="24"/>
          <w:szCs w:val="24"/>
        </w:rPr>
        <w:t>condiciones climáticas, ajustes técnicos, reconfiguración de necesidades o procesos contractuales en ejecución</w:t>
      </w:r>
      <w:r w:rsidRPr="00E50BEC">
        <w:rPr>
          <w:rFonts w:ascii="Times New Roman" w:hAnsi="Times New Roman" w:cs="Times New Roman"/>
          <w:b/>
          <w:sz w:val="24"/>
          <w:szCs w:val="24"/>
        </w:rPr>
        <w:t>,</w:t>
      </w:r>
      <w:r w:rsidRPr="00E50BEC">
        <w:rPr>
          <w:rFonts w:ascii="Times New Roman" w:hAnsi="Times New Roman" w:cs="Times New Roman"/>
          <w:sz w:val="24"/>
          <w:szCs w:val="24"/>
        </w:rPr>
        <w:t xml:space="preserve"> las cuales han sido reprogramadas para el POA 2026. </w:t>
      </w:r>
    </w:p>
    <w:p w:rsidR="00264EA3" w:rsidRPr="00AA0236" w:rsidRDefault="00264EA3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Es de indicar además, que el personal técnico ha elaborado mediante administración directa los estudios para las obras: </w:t>
      </w:r>
      <w:r w:rsidRPr="00AA0236">
        <w:rPr>
          <w:rFonts w:ascii="Times New Roman" w:hAnsi="Times New Roman" w:cs="Times New Roman"/>
          <w:i/>
          <w:sz w:val="24"/>
          <w:szCs w:val="24"/>
        </w:rPr>
        <w:t>Cerramiento de E3, Mantenimiento de puertas automáticas, Mantenimiento y adecuación de espacios en instalaciones del BCBVC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0236">
        <w:rPr>
          <w:rFonts w:ascii="Times New Roman" w:hAnsi="Times New Roman" w:cs="Times New Roman"/>
          <w:sz w:val="24"/>
          <w:szCs w:val="24"/>
        </w:rPr>
        <w:t xml:space="preserve">y un avance del 50% del proyecto de obra para la </w:t>
      </w:r>
      <w:r w:rsidR="00AA0236" w:rsidRPr="00AA0236">
        <w:rPr>
          <w:rFonts w:ascii="Times New Roman" w:hAnsi="Times New Roman" w:cs="Times New Roman"/>
          <w:i/>
          <w:sz w:val="24"/>
          <w:szCs w:val="24"/>
        </w:rPr>
        <w:t>Adecuación del edificio administrativo y E5.</w:t>
      </w:r>
    </w:p>
    <w:p w:rsidR="00E50BEC" w:rsidRDefault="00E50BEC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7E5" w:rsidRDefault="00E50BEC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BEC">
        <w:rPr>
          <w:rFonts w:ascii="Times New Roman" w:hAnsi="Times New Roman" w:cs="Times New Roman"/>
          <w:sz w:val="24"/>
          <w:szCs w:val="24"/>
        </w:rPr>
        <w:t>En conjunto, los resultados obtenidos evidencian una gestión técnica eficiente, con un alto grado de cumplimiento, adecuada utilización de recursos y contribución directa a la continuidad operativa y funcional de la infraestructura institucional</w:t>
      </w:r>
      <w:r w:rsidR="007A77E5">
        <w:rPr>
          <w:rFonts w:ascii="Times New Roman" w:hAnsi="Times New Roman" w:cs="Times New Roman"/>
          <w:sz w:val="24"/>
          <w:szCs w:val="24"/>
        </w:rPr>
        <w:t>.</w:t>
      </w:r>
    </w:p>
    <w:p w:rsidR="007A77E5" w:rsidRDefault="007A77E5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7E5" w:rsidRDefault="007A77E5" w:rsidP="00E50BE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dicho se ve reflejado en la siguiente matriz:</w:t>
      </w:r>
    </w:p>
    <w:tbl>
      <w:tblPr>
        <w:tblW w:w="505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1276"/>
        <w:gridCol w:w="1420"/>
        <w:gridCol w:w="1281"/>
        <w:gridCol w:w="1004"/>
        <w:gridCol w:w="975"/>
        <w:gridCol w:w="2218"/>
      </w:tblGrid>
      <w:tr w:rsidR="00931AB4" w:rsidRPr="00A315F2" w:rsidTr="00931AB4">
        <w:trPr>
          <w:trHeight w:val="60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N.º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Descripción de Infraestructura 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Tipo de Mantenimiento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Procedimiento de Ejecución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Estado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% Avance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Observaciones</w:t>
            </w:r>
          </w:p>
        </w:tc>
      </w:tr>
      <w:tr w:rsidR="00931AB4" w:rsidRPr="00A315F2" w:rsidTr="00931AB4">
        <w:trPr>
          <w:trHeight w:val="338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área de cubierta y colocación de piezas de tejas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mampostería en caja de medidor de agua potable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Pintado de paredes 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juego de herrajes</w:t>
            </w: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Arreglo de canales </w:t>
            </w: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Cambio de luminarias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mesón de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Reparaciones de goteras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Proceso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Contrato en ejecución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No.3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luminarias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Colocación de planchas y arreglo de goteras en contendores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 arreglos en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Proceso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Contrato en ejecución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Limpieza de canales y bajantes de agua lluvia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luminarias en canchón y bodega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Fallas en piso de canchón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Impermeabilización de zona de insumos y dormitorios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Proceso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Contrato en ejecución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Instalación de puerta para desechos </w:t>
            </w:r>
            <w:proofErr w:type="spellStart"/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</w:t>
            </w:r>
            <w:proofErr w:type="spellEnd"/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-peligrosos</w:t>
            </w:r>
          </w:p>
        </w:tc>
      </w:tr>
      <w:tr w:rsidR="00931AB4" w:rsidRPr="00A315F2" w:rsidTr="00931AB4">
        <w:trPr>
          <w:trHeight w:val="323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Proceso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Contrato en ejecución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luminaria en canchón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mampara en ducha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tomacorriente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Pintado de señalización horizontal en canchón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paredes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Impermeabilización de cubierta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piso flotante deteriorado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con Angulo en puerta principal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Proceso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Contrato en ejecución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Reparación de llave de paso rota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Impermeabilización de cubierta con láminas asfálticas con aluminio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fregadero y sifón en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Proceso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Contrato en ejecución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Instalación de gas para cambio de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luminarias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Impermeabilización de paredes interiores y exteriores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Corrección de empaste en dormitorios y tumbados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Proceso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Contrato en ejecución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Corrección de fugas en sistema de red de agua potable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Instalación de tubería de gas centralizado e instalación de cocina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Pintura de área externa de canchón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fuga de agua caliente en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sifón en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Fugas en calefón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Instalación de archivadores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cerradura en baño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Reparación de fugas en inodoro 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tapa de inodoro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luminarias en canchón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entrada secundaria para evitar problemas por lluvia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No.11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Colocación de cortinas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Sellado de juntas en vanos y ventanas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Colocación de tapa de baño en inodoro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Pintado de paredes externas e internas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Corrección de fugas y cambio de sifón en lavamanos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luminarias en área de canchón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Colocación de luminarias internas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Colocación de tubería en extractor de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Colocación de laca e impermeabilizante en puertas y ventanas 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No.12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Pintado de paredes internas e impermeabilización en área interna de cocina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fugas en sistema de agua caliente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Curado de desprendimientos en mampostería interna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Corrección de huecos en paredes del área de casilleros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Colocación de luminarias en canchón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Colocación de malla en área de canchón 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a tensores de torre de comunicación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Impermeabilización de cubierta con láminas asfáltica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con aluminio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Estación No.13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Taller de Mantenimiento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Trabajos realizados mediante proceso de menor cuantía de obra MCO-BCBVC-2024-03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Trabajos realizados mediante proceso de menor cuantía de obra MCO-BCBVC-2024-03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Escuela de bomberos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Arreglo de fuga en sistema de riego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cerradura en dormitorio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Reparación de fugas en cuarto de baño de dormitorios y colocación  de llave de paso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vidrios rotos en casa de capacitación de APH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Construcción de área de lavandería se llevara a cabo por parte del área de planificación 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áreas verdes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de canales y bajantes de agua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Edificio Administrativo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Limpieza y mantenimiento de cisterna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Pintado e impermeabilización de paredes dentro de áreas de oficinas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y reparación en sistemas de fluxómetros  se llevara a cabo con un proceso externo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cubierta e impermeabilizaciones se llevara a cabo con un proceso externo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Intervención Externa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ejecutado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Mantenimiento de sistema de bomba y cisterna</w:t>
            </w:r>
          </w:p>
        </w:tc>
      </w:tr>
      <w:tr w:rsidR="00931AB4" w:rsidRPr="00A315F2" w:rsidTr="00931AB4">
        <w:trPr>
          <w:trHeight w:val="315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Administración  Directa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Pintura de señalización horizontal</w:t>
            </w:r>
          </w:p>
        </w:tc>
      </w:tr>
      <w:tr w:rsidR="00931AB4" w:rsidRPr="00A315F2" w:rsidTr="00931AB4">
        <w:trPr>
          <w:trHeight w:val="300"/>
        </w:trPr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A77E5" w:rsidRPr="00A315F2" w:rsidTr="00931AB4">
        <w:trPr>
          <w:trHeight w:val="300"/>
        </w:trPr>
        <w:tc>
          <w:tcPr>
            <w:tcW w:w="3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Porcentaje promedio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E5" w:rsidRPr="00A315F2" w:rsidRDefault="007A77E5" w:rsidP="0004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31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A77E5" w:rsidRPr="00A315F2" w:rsidRDefault="007A77E5" w:rsidP="00045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97C1B" w:rsidRPr="007A77E5" w:rsidRDefault="007A77E5" w:rsidP="00597C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E6B" w:rsidRDefault="001F4E6B" w:rsidP="00A64D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Maquinaria</w:t>
      </w:r>
      <w:r w:rsidR="00F35EF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y Equipo </w:t>
      </w:r>
    </w:p>
    <w:p w:rsidR="00AA0236" w:rsidRDefault="00AA0236" w:rsidP="00AA023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F35EFB" w:rsidRDefault="00F35EFB" w:rsidP="00F35EF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F35EFB">
        <w:rPr>
          <w:rFonts w:ascii="Times New Roman" w:hAnsi="Times New Roman" w:cs="Times New Roman"/>
          <w:sz w:val="24"/>
          <w:szCs w:val="24"/>
        </w:rPr>
        <w:t xml:space="preserve">l Subproceso de Mantenimiento de Maquinaria y Equipo del </w:t>
      </w:r>
      <w:r w:rsidRPr="00F35EFB">
        <w:rPr>
          <w:rStyle w:val="whitespace-normal"/>
          <w:rFonts w:ascii="Times New Roman" w:hAnsi="Times New Roman" w:cs="Times New Roman"/>
          <w:bCs/>
          <w:sz w:val="24"/>
          <w:szCs w:val="24"/>
        </w:rPr>
        <w:t>Benemérito Cuerpo de Bomberos Voluntarios de Cuenca</w:t>
      </w:r>
      <w:r w:rsidRPr="00F35EFB">
        <w:rPr>
          <w:rFonts w:ascii="Times New Roman" w:hAnsi="Times New Roman" w:cs="Times New Roman"/>
          <w:sz w:val="24"/>
          <w:szCs w:val="24"/>
        </w:rPr>
        <w:t xml:space="preserve"> ejecutó su gestión en cumplimiento del Plan Operativo Anual (POA) 2025 y del Plan General de Mantenimiento, con el objetivo de garantizar la operatividad, seguridad y continuidad del servicio institucional. Para este fin, se contó con un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presupuesto codificado de USD 570.803,00</w:t>
      </w:r>
      <w:r w:rsidRPr="00F35EFB">
        <w:rPr>
          <w:rFonts w:ascii="Times New Roman" w:hAnsi="Times New Roman" w:cs="Times New Roman"/>
          <w:sz w:val="24"/>
          <w:szCs w:val="24"/>
        </w:rPr>
        <w:t xml:space="preserve">, de los cuales se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certificaron y ejecutaron USD 403.624,88</w:t>
      </w:r>
      <w:r w:rsidRPr="00F35EFB">
        <w:rPr>
          <w:rFonts w:ascii="Times New Roman" w:hAnsi="Times New Roman" w:cs="Times New Roman"/>
          <w:b/>
          <w:sz w:val="24"/>
          <w:szCs w:val="24"/>
        </w:rPr>
        <w:t>,</w:t>
      </w:r>
      <w:r w:rsidRPr="00F35EFB">
        <w:rPr>
          <w:rFonts w:ascii="Times New Roman" w:hAnsi="Times New Roman" w:cs="Times New Roman"/>
          <w:sz w:val="24"/>
          <w:szCs w:val="24"/>
        </w:rPr>
        <w:t xml:space="preserve"> alcanzando un</w:t>
      </w:r>
      <w:r w:rsidRPr="00F35E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nivel de eje</w:t>
      </w:r>
      <w:r>
        <w:rPr>
          <w:rStyle w:val="Textoennegrita"/>
          <w:rFonts w:ascii="Times New Roman" w:hAnsi="Times New Roman" w:cs="Times New Roman"/>
          <w:b w:val="0"/>
          <w:sz w:val="24"/>
          <w:szCs w:val="24"/>
        </w:rPr>
        <w:t>cución presupuestaria del 70,72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%</w:t>
      </w:r>
      <w:r w:rsidRPr="00F35EFB">
        <w:rPr>
          <w:rFonts w:ascii="Times New Roman" w:hAnsi="Times New Roman" w:cs="Times New Roman"/>
          <w:sz w:val="24"/>
          <w:szCs w:val="24"/>
        </w:rPr>
        <w:t xml:space="preserve">, mientras que el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64 % de los procesos de contratación programados</w:t>
      </w:r>
      <w:r w:rsidRPr="00F35E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EFB">
        <w:rPr>
          <w:rFonts w:ascii="Times New Roman" w:hAnsi="Times New Roman" w:cs="Times New Roman"/>
          <w:sz w:val="24"/>
          <w:szCs w:val="24"/>
        </w:rPr>
        <w:t xml:space="preserve">fueron efectivamente ejecutados. </w:t>
      </w:r>
    </w:p>
    <w:p w:rsidR="00F35EFB" w:rsidRDefault="00F35EFB" w:rsidP="00F35EF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EFB" w:rsidRDefault="00F35EFB" w:rsidP="00F35EF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EFB">
        <w:rPr>
          <w:rFonts w:ascii="Times New Roman" w:hAnsi="Times New Roman" w:cs="Times New Roman"/>
          <w:sz w:val="24"/>
          <w:szCs w:val="24"/>
        </w:rPr>
        <w:t xml:space="preserve">En el ámbito técnico-operativo, se intervinieron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102 equipos y maquinarias</w:t>
      </w:r>
      <w:r w:rsidRPr="00F35EFB">
        <w:rPr>
          <w:rFonts w:ascii="Times New Roman" w:hAnsi="Times New Roman" w:cs="Times New Roman"/>
          <w:b/>
          <w:sz w:val="24"/>
          <w:szCs w:val="24"/>
        </w:rPr>
        <w:t>,</w:t>
      </w:r>
      <w:r w:rsidRPr="00F35EFB">
        <w:rPr>
          <w:rFonts w:ascii="Times New Roman" w:hAnsi="Times New Roman" w:cs="Times New Roman"/>
          <w:sz w:val="24"/>
          <w:szCs w:val="24"/>
        </w:rPr>
        <w:t xml:space="preserve"> de los cuales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91 mantenimientos fueron ejecutados</w:t>
      </w:r>
      <w:r w:rsidRPr="00F35EF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9 quedaron pendientes</w:t>
      </w:r>
      <w:r w:rsidRPr="00F35EFB">
        <w:rPr>
          <w:rFonts w:ascii="Times New Roman" w:hAnsi="Times New Roman" w:cs="Times New Roman"/>
          <w:sz w:val="24"/>
          <w:szCs w:val="24"/>
        </w:rPr>
        <w:t xml:space="preserve"> y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1 se mantuvo en ejecución</w:t>
      </w:r>
      <w:r w:rsidRPr="00F35EFB">
        <w:rPr>
          <w:rFonts w:ascii="Times New Roman" w:hAnsi="Times New Roman" w:cs="Times New Roman"/>
          <w:sz w:val="24"/>
          <w:szCs w:val="24"/>
        </w:rPr>
        <w:t xml:space="preserve">, logrando un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89,9</w:t>
      </w:r>
      <w:r>
        <w:rPr>
          <w:rStyle w:val="Textoennegrita"/>
          <w:rFonts w:ascii="Times New Roman" w:hAnsi="Times New Roman" w:cs="Times New Roman"/>
          <w:b w:val="0"/>
          <w:sz w:val="24"/>
          <w:szCs w:val="24"/>
        </w:rPr>
        <w:t>0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 xml:space="preserve"> % de cumplimiento del Plan de Mantenimiento</w:t>
      </w:r>
      <w:r w:rsidRPr="00F35EFB">
        <w:rPr>
          <w:rFonts w:ascii="Times New Roman" w:hAnsi="Times New Roman" w:cs="Times New Roman"/>
          <w:b/>
          <w:sz w:val="24"/>
          <w:szCs w:val="24"/>
        </w:rPr>
        <w:t>.</w:t>
      </w:r>
      <w:r w:rsidRPr="00F35EFB">
        <w:rPr>
          <w:rFonts w:ascii="Times New Roman" w:hAnsi="Times New Roman" w:cs="Times New Roman"/>
          <w:sz w:val="24"/>
          <w:szCs w:val="24"/>
        </w:rPr>
        <w:t xml:space="preserve"> La gestión combinó de manera equilibrada la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administración directa (52 intervenciones)</w:t>
      </w:r>
      <w:r w:rsidRPr="00F35E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EFB">
        <w:rPr>
          <w:rFonts w:ascii="Times New Roman" w:hAnsi="Times New Roman" w:cs="Times New Roman"/>
          <w:sz w:val="24"/>
          <w:szCs w:val="24"/>
        </w:rPr>
        <w:t xml:space="preserve">y la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contratación de proveedores externos (50 intervenciones)</w:t>
      </w:r>
      <w:r w:rsidRPr="00F35EFB">
        <w:rPr>
          <w:rFonts w:ascii="Times New Roman" w:hAnsi="Times New Roman" w:cs="Times New Roman"/>
          <w:b/>
          <w:sz w:val="24"/>
          <w:szCs w:val="24"/>
        </w:rPr>
        <w:t>,</w:t>
      </w:r>
      <w:r w:rsidRPr="00F35EFB">
        <w:rPr>
          <w:rFonts w:ascii="Times New Roman" w:hAnsi="Times New Roman" w:cs="Times New Roman"/>
          <w:sz w:val="24"/>
          <w:szCs w:val="24"/>
        </w:rPr>
        <w:t xml:space="preserve"> priorizando el mantenimiento preventivo y la atención de equipos críticos. </w:t>
      </w:r>
    </w:p>
    <w:p w:rsidR="00F35EFB" w:rsidRDefault="00F35EFB" w:rsidP="00F35EF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EFB" w:rsidRPr="00F35EFB" w:rsidRDefault="00F35EFB" w:rsidP="00F35EF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EFB">
        <w:rPr>
          <w:rFonts w:ascii="Times New Roman" w:hAnsi="Times New Roman" w:cs="Times New Roman"/>
          <w:sz w:val="24"/>
          <w:szCs w:val="24"/>
        </w:rPr>
        <w:t xml:space="preserve">Entre los principales resultados se destacan la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renovación tecnológica en estaciones</w:t>
      </w:r>
      <w:r w:rsidRPr="00F35EFB">
        <w:rPr>
          <w:rFonts w:ascii="Times New Roman" w:hAnsi="Times New Roman" w:cs="Times New Roman"/>
          <w:sz w:val="24"/>
          <w:szCs w:val="24"/>
        </w:rPr>
        <w:t xml:space="preserve">, el fortalecimiento de la infraestructura eléctrica, el mantenimiento continuo de sistemas estratégicos como ascensores y UPS, y la sustitución de equipos obsoletos, lo que permitió </w:t>
      </w:r>
      <w:r w:rsidRPr="00F35EFB">
        <w:rPr>
          <w:rStyle w:val="Textoennegrita"/>
          <w:rFonts w:ascii="Times New Roman" w:hAnsi="Times New Roman" w:cs="Times New Roman"/>
          <w:b w:val="0"/>
          <w:sz w:val="24"/>
          <w:szCs w:val="24"/>
        </w:rPr>
        <w:t>mantener condiciones operativas óptimas</w:t>
      </w:r>
      <w:r w:rsidRPr="00F35EFB">
        <w:rPr>
          <w:rFonts w:ascii="Times New Roman" w:hAnsi="Times New Roman" w:cs="Times New Roman"/>
          <w:sz w:val="24"/>
          <w:szCs w:val="24"/>
        </w:rPr>
        <w:t xml:space="preserve"> pese a la no ejecución total del presupuesto. En conjunto, los resultados evidencian una gestión técnica eficiente, orientada a la optimización de recursos, la sostenibilidad operativa y el cumplimiento de la misión institucional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7D08" w:rsidRDefault="00717D08" w:rsidP="00717D0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D08" w:rsidRPr="00717D08" w:rsidRDefault="00717D08" w:rsidP="00AA023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dicho se ve reflejado en la siguiente matriz:</w:t>
      </w:r>
    </w:p>
    <w:tbl>
      <w:tblPr>
        <w:tblW w:w="5471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3"/>
        <w:gridCol w:w="1275"/>
        <w:gridCol w:w="1279"/>
        <w:gridCol w:w="991"/>
        <w:gridCol w:w="849"/>
        <w:gridCol w:w="1638"/>
      </w:tblGrid>
      <w:tr w:rsidR="00717D08" w:rsidRPr="00717D08" w:rsidTr="00931AB4">
        <w:trPr>
          <w:trHeight w:val="76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N.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Equipo / Maquinaria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Ubicación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Tipo de Mantenimiento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Responsable Ejecución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Estado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% Avance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Observaciones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Generador Eléctrico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N.º 1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Generador Eléctrico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Generador Eléctrico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 necesario reparación automotriz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Generador Eléctrico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baterías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Generador Eléctrico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batería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Generador Eléctrico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Generador Eléctrico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171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137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5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112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92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72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5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113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92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Nodo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Turi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Turi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14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Nodo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Sinincay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Sinincay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194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UPS Nodo Santa Ana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316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UPS Nodo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Barabón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NBarabón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9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UPS 1 Carro Comando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Carro Comando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UPS 2 Carro Comando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Carro Comando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397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UPS 3 Carro Comando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Carro Comando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377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UPS 4 Carro Comando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Carro Comando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357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UPS Data Center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Escuela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UPS Escuela de Bomberos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Edif. Administrativo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Equipo con bloqueo en Software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calefones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 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membrana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calefón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calefones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calefón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calefones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calefón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calefones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calefón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8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8 calefones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calefón Edificio Administrativo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Edif. Administrativo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N.º 1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Secadora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Secadora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1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2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Secadora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Secadora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Secadora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Secadora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Secadora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N.º 1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Actividades consideradas dentro del proyecto del subproceso de Mantenimiento de infraestructura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9FFA7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 ejecución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Puertas automáticas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Pendiente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Aires acondicionados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5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Ascensor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Edif. Administrativo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Ascensor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Ascensor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Aires acondicionados Edif.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Edif. Administrativo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576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Aires acondicionados Carro Comando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Carro Comando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 restauró la alimentación del aire acondicionado No. 1</w:t>
            </w:r>
          </w:p>
        </w:tc>
      </w:tr>
      <w:tr w:rsidR="00717D08" w:rsidRPr="00717D08" w:rsidTr="00931AB4">
        <w:trPr>
          <w:trHeight w:val="5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Aires acondicionados Nodo de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Barabón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Barabón</w:t>
            </w:r>
            <w:proofErr w:type="spellEnd"/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Proveedor Externo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Serán intervenidos con un nuevo contrato.</w:t>
            </w:r>
          </w:p>
        </w:tc>
      </w:tr>
      <w:tr w:rsidR="00717D08" w:rsidRPr="00717D08" w:rsidTr="00931AB4">
        <w:trPr>
          <w:trHeight w:val="5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Microondas Sala Situacional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Sala Situacional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teclado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Motosierra Hyundai 1 E4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Desbloqueado de freno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Motosierra Hyundai 2 E4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Desbloqueado paso de aceite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Holmatro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Reparación de cortocircuito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Motosierra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Pretul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Bomba de succión Honda G200 E4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Motosierra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Sthil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Motosierra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Husqvarna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Motosierra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Husqvarna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1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Puerta trabada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Motosierra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Stihl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Pulido de cadena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Motosierra Hyundai 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19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Desbrozadora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Sthil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480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Edif. Administrativo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Desbrozadora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Husqvarna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Edif. Administrativo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Desbrozadora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Husqvarna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Escuela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Bomba de succión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Holmatro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Equipo con pérdida de fuerza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Desbrozadora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Husqvarna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Escuela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Pérdida de fuerza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Desbrozadora 4300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Bodega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Compresor de aire simulador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Reparación de bayoneta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Compresor Scott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Suministro de energía reparado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Ventilador a combustible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Ventilador a combustible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Holmatro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98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Compresor Bauer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Cambio fusibles y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portafusibles</w:t>
            </w:r>
            <w:proofErr w:type="spellEnd"/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2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E3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Compuerta trabada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Holmatro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Preventivo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 novedades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Lavadora </w:t>
            </w:r>
            <w:proofErr w:type="spellStart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Est</w:t>
            </w:r>
            <w:proofErr w:type="spellEnd"/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N.º 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Equipo bloqueado/corregido</w:t>
            </w:r>
          </w:p>
        </w:tc>
      </w:tr>
      <w:tr w:rsidR="00717D08" w:rsidRPr="00717D08" w:rsidTr="00931AB4">
        <w:trPr>
          <w:trHeight w:val="28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Tablero transferencia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Correctivo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Técnico Interno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Ejecutado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Cambio de relés, borneras y fusibles</w:t>
            </w:r>
          </w:p>
        </w:tc>
      </w:tr>
      <w:tr w:rsidR="00717D08" w:rsidRPr="00717D08" w:rsidTr="00931AB4">
        <w:trPr>
          <w:trHeight w:val="288"/>
        </w:trPr>
        <w:tc>
          <w:tcPr>
            <w:tcW w:w="3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Porcentaje de ejecución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D08" w:rsidRPr="00717D08" w:rsidRDefault="00717D08" w:rsidP="009B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89,9%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D08" w:rsidRPr="00717D08" w:rsidRDefault="00717D08" w:rsidP="009B2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7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AA0236" w:rsidRDefault="00AA0236" w:rsidP="00AA023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FE6ADB" w:rsidRDefault="001F4E6B" w:rsidP="00A404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1F4E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Mantenimiento Automotriz</w:t>
      </w:r>
    </w:p>
    <w:p w:rsidR="00A40426" w:rsidRPr="00A40426" w:rsidRDefault="00A40426" w:rsidP="00A40426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El Subproceso de Mantenimiento Automotriz desarrolló su gestión orientada a garantizar la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operatividad, seguridad y disponibilidad permanente del parque automotor institucional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>, en cumplimiento del Plan Operativo Anual (POA) 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 Plan de Mantenimiento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. En este contexto, se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receptaron 669 solicitudes de mantenimiento vehicular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, de las cuales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228 correspondieron a mantenimientos preventivos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 y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441 a mantenimientos correctivos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, alcanzándose una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eje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cución global del 97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%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 de los mantenimientos solicitados; los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15 casos no ejecutados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 se debieron principalmente a la falta de provisión de repuestos especializados. Asimismo, se garantizó el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100 % de ejecución de los mantenimientos preventivos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 de la flota nueva conformada por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32 unidades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>, en cumplimiento de la vigencia tecnológica y mediante talleres autorizados.</w:t>
      </w:r>
    </w:p>
    <w:p w:rsidR="00A40426" w:rsidRDefault="00A40426" w:rsidP="00A40426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En materia de contratación pública, dentro del Plan Anual de Contratación (PAC) 2025 se planificaron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19 actividades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, de las cuales se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ejecutaron 12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, lo que representa un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nivel de cumplimiento del 63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%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; adicionalmente, los mantenimientos correctivos no programados generaron la necesidad de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39 procesos de contratación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, de los cuales se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ejecutaron 34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, alcanzando un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87 % de ejecución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40426" w:rsidRPr="00FA5BD9" w:rsidRDefault="00A40426" w:rsidP="00FA5BD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Entre los principales resultados técnicos se destacan la </w:t>
      </w:r>
      <w:r w:rsidRPr="00A40426">
        <w:rPr>
          <w:rFonts w:ascii="Times New Roman" w:eastAsia="Times New Roman" w:hAnsi="Times New Roman" w:cs="Times New Roman"/>
          <w:bCs/>
          <w:sz w:val="24"/>
          <w:szCs w:val="24"/>
        </w:rPr>
        <w:t>reparación integral de motores</w:t>
      </w:r>
      <w:r w:rsidRPr="00A40426">
        <w:rPr>
          <w:rFonts w:ascii="Times New Roman" w:eastAsia="Times New Roman" w:hAnsi="Times New Roman" w:cs="Times New Roman"/>
          <w:sz w:val="24"/>
          <w:szCs w:val="24"/>
        </w:rPr>
        <w:t xml:space="preserve"> de unidades operativas estratégicas (M1, SA5 y Polivalente 2), lo que permitió extender su vida útil y asegurar la continuidad del servicio. </w:t>
      </w:r>
    </w:p>
    <w:p w:rsidR="00A40426" w:rsidRPr="00717D08" w:rsidRDefault="00A40426" w:rsidP="00A4042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dicho se ve reflejado en la siguiente matriz:</w:t>
      </w:r>
    </w:p>
    <w:tbl>
      <w:tblPr>
        <w:tblW w:w="56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30"/>
        <w:gridCol w:w="993"/>
        <w:gridCol w:w="1278"/>
        <w:gridCol w:w="994"/>
        <w:gridCol w:w="846"/>
        <w:gridCol w:w="992"/>
        <w:gridCol w:w="992"/>
        <w:gridCol w:w="1135"/>
        <w:gridCol w:w="1274"/>
      </w:tblGrid>
      <w:tr w:rsidR="00F86D39" w:rsidRPr="00F86D39" w:rsidTr="00F86D39">
        <w:trPr>
          <w:trHeight w:val="466"/>
          <w:jc w:val="center"/>
        </w:trPr>
        <w:tc>
          <w:tcPr>
            <w:tcW w:w="586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Proyectos y Actividades</w:t>
            </w:r>
          </w:p>
        </w:tc>
        <w:tc>
          <w:tcPr>
            <w:tcW w:w="515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663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Fórmula</w:t>
            </w:r>
          </w:p>
        </w:tc>
        <w:tc>
          <w:tcPr>
            <w:tcW w:w="516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Meta</w:t>
            </w:r>
          </w:p>
        </w:tc>
        <w:tc>
          <w:tcPr>
            <w:tcW w:w="439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Solicitud anual</w:t>
            </w:r>
          </w:p>
        </w:tc>
        <w:tc>
          <w:tcPr>
            <w:tcW w:w="515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Ejecución anual</w:t>
            </w:r>
          </w:p>
        </w:tc>
        <w:tc>
          <w:tcPr>
            <w:tcW w:w="515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Resultados</w:t>
            </w:r>
          </w:p>
        </w:tc>
        <w:tc>
          <w:tcPr>
            <w:tcW w:w="589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Limitaciones</w:t>
            </w:r>
          </w:p>
        </w:tc>
        <w:tc>
          <w:tcPr>
            <w:tcW w:w="661" w:type="pct"/>
            <w:shd w:val="clear" w:color="auto" w:fill="DEEAF6" w:themeFill="accent1" w:themeFillTint="33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Líneas a seguir</w:t>
            </w:r>
          </w:p>
        </w:tc>
      </w:tr>
      <w:tr w:rsidR="00F86D39" w:rsidRPr="00F86D39" w:rsidTr="00F86D39">
        <w:trPr>
          <w:trHeight w:val="1963"/>
          <w:jc w:val="center"/>
        </w:trPr>
        <w:tc>
          <w:tcPr>
            <w:tcW w:w="586" w:type="pct"/>
            <w:vMerge w:val="restart"/>
            <w:shd w:val="clear" w:color="auto" w:fill="FFFFFF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Plan de mantenimiento del parque automotor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Porcentaje de mantenimientos preventivos 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(Nro. Mantenimientos realizados / Nro. de mantenimientos solicitados) * 100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Intervenir en el 100% de los mantenimientos preventivos  durante el año 2025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86D39" w:rsidRPr="00F86D39" w:rsidTr="00F86D39">
        <w:trPr>
          <w:trHeight w:val="736"/>
          <w:jc w:val="center"/>
        </w:trPr>
        <w:tc>
          <w:tcPr>
            <w:tcW w:w="586" w:type="pct"/>
            <w:vMerge/>
            <w:shd w:val="clear" w:color="auto" w:fill="FFFFFF"/>
            <w:vAlign w:val="center"/>
          </w:tcPr>
          <w:p w:rsidR="00F86D39" w:rsidRPr="00F86D39" w:rsidRDefault="00F86D39" w:rsidP="009B2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Porcentaje de mantenimientos correctivos  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(Nro. Mantenimientos realizados / Nro. de mantenimientos solicitados) * 100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Intervenir en el 100% de los mantenimientos correctivos durante el año 2025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96.5%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* Falta de repuestos y herramientas especializadas.</w:t>
            </w:r>
          </w:p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 Falta de personal para el mantenimiento en taller.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 Adquirir repuestos con el fin de ampliar el stock en bodega.</w:t>
            </w:r>
          </w:p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 Contratar personal </w:t>
            </w:r>
          </w:p>
        </w:tc>
      </w:tr>
      <w:tr w:rsidR="00F86D39" w:rsidRPr="00F86D39" w:rsidTr="00F86D39">
        <w:trPr>
          <w:trHeight w:val="736"/>
          <w:jc w:val="center"/>
        </w:trPr>
        <w:tc>
          <w:tcPr>
            <w:tcW w:w="586" w:type="pct"/>
            <w:vMerge/>
            <w:shd w:val="clear" w:color="auto" w:fill="FFFFFF"/>
            <w:vAlign w:val="center"/>
          </w:tcPr>
          <w:p w:rsidR="00F86D39" w:rsidRPr="00F86D39" w:rsidRDefault="00F86D39" w:rsidP="009B2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Porcentaje de mantenimiento externo (vigencia tecnológica)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(Nro. </w:t>
            </w:r>
            <w:proofErr w:type="gramStart"/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solicitudes</w:t>
            </w:r>
            <w:proofErr w:type="gramEnd"/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 Nro. Mantenimientos casa comerciales) * 100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Intervenir en el 100% de los mantenimientos en casas comerciales 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86D39" w:rsidRPr="00F86D39" w:rsidRDefault="00F86D39" w:rsidP="00F8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Se requiere conductores para el traslado a las casas comerciales 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F86D39" w:rsidRPr="00F86D39" w:rsidRDefault="00F86D39" w:rsidP="009B2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86D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Maquinistas operativos para el traslado a las casas comerciales para los manteamientos preventivos  </w:t>
            </w:r>
          </w:p>
        </w:tc>
      </w:tr>
    </w:tbl>
    <w:p w:rsidR="00D8614C" w:rsidRDefault="00D8614C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6D39" w:rsidRDefault="00F86D39">
      <w:pP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8614C" w:rsidRDefault="00D8614C" w:rsidP="00D861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86D39" w:rsidRDefault="00F86D39" w:rsidP="00D861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2" w:name="_GoBack"/>
      <w:bookmarkEnd w:id="2"/>
    </w:p>
    <w:p w:rsidR="00F86D39" w:rsidRDefault="00F86D39" w:rsidP="00D861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8614C" w:rsidRDefault="00D8614C" w:rsidP="00D86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Patricia E. Reyes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Redrován</w:t>
      </w:r>
      <w:proofErr w:type="spellEnd"/>
    </w:p>
    <w:p w:rsidR="00D8614C" w:rsidRPr="00D8614C" w:rsidRDefault="00F86D39" w:rsidP="00D86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COORDINADORA DE GESTIÓN </w:t>
      </w:r>
      <w:r w:rsidR="00D8614C" w:rsidRPr="00D8614C">
        <w:rPr>
          <w:rFonts w:ascii="Times New Roman" w:eastAsia="Times New Roman" w:hAnsi="Times New Roman" w:cs="Times New Roman"/>
          <w:b/>
          <w:sz w:val="24"/>
          <w:szCs w:val="24"/>
        </w:rPr>
        <w:t>ADMINISTRATIVA</w:t>
      </w:r>
    </w:p>
    <w:sectPr w:rsidR="00D8614C" w:rsidRPr="00D8614C">
      <w:footerReference w:type="default" r:id="rId11"/>
      <w:pgSz w:w="11906" w:h="16838"/>
      <w:pgMar w:top="1418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63B" w:rsidRDefault="00B9563B">
      <w:pPr>
        <w:spacing w:after="0" w:line="240" w:lineRule="auto"/>
      </w:pPr>
      <w:r>
        <w:separator/>
      </w:r>
    </w:p>
  </w:endnote>
  <w:endnote w:type="continuationSeparator" w:id="0">
    <w:p w:rsidR="00B9563B" w:rsidRDefault="00B95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sztFY-Blk">
    <w:altName w:val="Arial"/>
    <w:panose1 w:val="00000000000000000000"/>
    <w:charset w:val="00"/>
    <w:family w:val="swiss"/>
    <w:notTrueType/>
    <w:pitch w:val="variable"/>
    <w:sig w:usb0="A00000AF" w:usb1="5000604B" w:usb2="00000000" w:usb3="00000000" w:csb0="00000093" w:csb1="00000000"/>
  </w:font>
  <w:font w:name="LisztFY-Rg">
    <w:altName w:val="Arial"/>
    <w:panose1 w:val="00000000000000000000"/>
    <w:charset w:val="00"/>
    <w:family w:val="swiss"/>
    <w:notTrueType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EC" w:rsidRDefault="00E50B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  <w:p w:rsidR="00E50BEC" w:rsidRDefault="00E50B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EC" w:rsidRDefault="00E50B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1AB4">
      <w:rPr>
        <w:noProof/>
        <w:color w:val="000000"/>
      </w:rPr>
      <w:t>40</w:t>
    </w:r>
    <w:r>
      <w:rPr>
        <w:color w:val="000000"/>
      </w:rPr>
      <w:fldChar w:fldCharType="end"/>
    </w:r>
  </w:p>
  <w:p w:rsidR="00E50BEC" w:rsidRDefault="00E50B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63B" w:rsidRDefault="00B9563B">
      <w:pPr>
        <w:spacing w:after="0" w:line="240" w:lineRule="auto"/>
      </w:pPr>
      <w:r>
        <w:separator/>
      </w:r>
    </w:p>
  </w:footnote>
  <w:footnote w:type="continuationSeparator" w:id="0">
    <w:p w:rsidR="00B9563B" w:rsidRDefault="00B95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F79" w:rsidRPr="001C0F79" w:rsidRDefault="001C0F79" w:rsidP="001C0F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/>
      <w:ind w:left="-108"/>
      <w:jc w:val="right"/>
      <w:rPr>
        <w:rFonts w:ascii="Times New Roman" w:eastAsia="LisztFY-Blk" w:hAnsi="Times New Roman"/>
        <w:b/>
        <w:color w:val="595959"/>
      </w:rPr>
    </w:pPr>
    <w:r w:rsidRPr="001C0F79">
      <w:rPr>
        <w:rFonts w:ascii="Times New Roman" w:eastAsiaTheme="minorHAnsi" w:hAnsi="Times New Roman"/>
        <w:b/>
        <w:noProof/>
        <w:color w:val="000000"/>
        <w:lang w:eastAsia="en-U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43.9pt;margin-top:-10.1pt;width:169.15pt;height:57.75pt;z-index:251658240;mso-position-horizontal-relative:text;mso-position-vertical-relative:text;mso-width-relative:page;mso-height-relative:page" wrapcoords="-96 0 -96 21319 21600 21319 21600 0 -96 0">
          <v:imagedata r:id="rId1" o:title=""/>
          <w10:wrap type="through"/>
        </v:shape>
        <o:OLEObject Type="Embed" ProgID="PBrush" ShapeID="_x0000_s2050" DrawAspect="Content" ObjectID="_1833012484" r:id="rId2"/>
      </w:object>
    </w:r>
    <w:r w:rsidRPr="001C0F79">
      <w:rPr>
        <w:rFonts w:ascii="Times New Roman" w:eastAsia="LisztFY-Blk" w:hAnsi="Times New Roman"/>
        <w:b/>
        <w:color w:val="595959"/>
      </w:rPr>
      <w:t>Benemérito Cuerpo de Bomberos Voluntarios de Cuenca</w:t>
    </w:r>
  </w:p>
  <w:p w:rsidR="00E50BEC" w:rsidRPr="001C0F79" w:rsidRDefault="001C0F79" w:rsidP="001C0F79">
    <w:pPr>
      <w:pStyle w:val="Encabezado"/>
      <w:jc w:val="right"/>
      <w:rPr>
        <w:rFonts w:ascii="Times New Roman" w:eastAsia="LisztFY-Rg" w:hAnsi="Times New Roman"/>
        <w:i/>
        <w:color w:val="FF0000"/>
        <w:sz w:val="20"/>
        <w:szCs w:val="24"/>
      </w:rPr>
    </w:pPr>
    <w:r w:rsidRPr="001C0F79">
      <w:rPr>
        <w:rFonts w:ascii="Times New Roman" w:eastAsia="LisztFY-Rg" w:hAnsi="Times New Roman"/>
        <w:i/>
        <w:color w:val="FF0000"/>
        <w:sz w:val="20"/>
        <w:szCs w:val="24"/>
      </w:rPr>
      <w:t>Declarado Benemérito según Acuerdo Ejecutivo 0412 – 15 Oct. 1970</w:t>
    </w:r>
  </w:p>
  <w:p w:rsidR="001C0F79" w:rsidRDefault="001C0F79" w:rsidP="001C0F79">
    <w:pPr>
      <w:pStyle w:val="Encabezado"/>
      <w:jc w:val="right"/>
      <w:rPr>
        <w:rFonts w:ascii="Times New Roman" w:eastAsia="LisztFY-Rg" w:hAnsi="Times New Roman"/>
        <w:color w:val="FF0000"/>
        <w:sz w:val="20"/>
        <w:szCs w:val="24"/>
      </w:rPr>
    </w:pPr>
  </w:p>
  <w:p w:rsidR="001C0F79" w:rsidRDefault="001C0F79" w:rsidP="001C0F79">
    <w:pPr>
      <w:pStyle w:val="Encabezado"/>
      <w:jc w:val="right"/>
      <w:rPr>
        <w:rFonts w:ascii="Times New Roman" w:eastAsia="LisztFY-Rg" w:hAnsi="Times New Roman"/>
        <w:b/>
        <w:color w:val="FF0000"/>
        <w:sz w:val="20"/>
        <w:szCs w:val="24"/>
      </w:rPr>
    </w:pPr>
  </w:p>
  <w:p w:rsidR="001C0F79" w:rsidRPr="001C0F79" w:rsidRDefault="001C0F79" w:rsidP="001C0F79">
    <w:pPr>
      <w:pStyle w:val="Encabezado"/>
      <w:jc w:val="right"/>
      <w:rPr>
        <w:b/>
        <w:sz w:val="20"/>
      </w:rPr>
    </w:pPr>
    <w:r w:rsidRPr="001C0F79">
      <w:rPr>
        <w:rFonts w:ascii="Times New Roman" w:eastAsia="LisztFY-Rg" w:hAnsi="Times New Roman"/>
        <w:b/>
        <w:color w:val="FF0000"/>
        <w:sz w:val="20"/>
        <w:szCs w:val="24"/>
      </w:rPr>
      <w:t>GESTIÓN ADMINISTRATIVA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74105"/>
    <w:multiLevelType w:val="multilevel"/>
    <w:tmpl w:val="34B8C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B2CC5"/>
    <w:multiLevelType w:val="multilevel"/>
    <w:tmpl w:val="99B893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F87"/>
    <w:rsid w:val="000C24B6"/>
    <w:rsid w:val="001663B8"/>
    <w:rsid w:val="00190BEA"/>
    <w:rsid w:val="001C0F79"/>
    <w:rsid w:val="001F4E6B"/>
    <w:rsid w:val="00214D65"/>
    <w:rsid w:val="00253134"/>
    <w:rsid w:val="00264EA3"/>
    <w:rsid w:val="00316D37"/>
    <w:rsid w:val="00345499"/>
    <w:rsid w:val="003A248A"/>
    <w:rsid w:val="004154AA"/>
    <w:rsid w:val="00534393"/>
    <w:rsid w:val="00597C1B"/>
    <w:rsid w:val="0064010A"/>
    <w:rsid w:val="007026CD"/>
    <w:rsid w:val="00717D08"/>
    <w:rsid w:val="007935AB"/>
    <w:rsid w:val="007A77E5"/>
    <w:rsid w:val="007D4F87"/>
    <w:rsid w:val="007E0E1A"/>
    <w:rsid w:val="008424DB"/>
    <w:rsid w:val="008876E0"/>
    <w:rsid w:val="008A2E70"/>
    <w:rsid w:val="008F362C"/>
    <w:rsid w:val="00914926"/>
    <w:rsid w:val="00931AB4"/>
    <w:rsid w:val="00946AED"/>
    <w:rsid w:val="00947D37"/>
    <w:rsid w:val="00963055"/>
    <w:rsid w:val="00981606"/>
    <w:rsid w:val="009A692F"/>
    <w:rsid w:val="009D6C5B"/>
    <w:rsid w:val="00A12F96"/>
    <w:rsid w:val="00A40426"/>
    <w:rsid w:val="00A64D95"/>
    <w:rsid w:val="00AA0236"/>
    <w:rsid w:val="00B65107"/>
    <w:rsid w:val="00B77E8A"/>
    <w:rsid w:val="00B9563B"/>
    <w:rsid w:val="00B97FDD"/>
    <w:rsid w:val="00CE1E9D"/>
    <w:rsid w:val="00D763C7"/>
    <w:rsid w:val="00D8614C"/>
    <w:rsid w:val="00E32A41"/>
    <w:rsid w:val="00E35F0D"/>
    <w:rsid w:val="00E50BEC"/>
    <w:rsid w:val="00E670AE"/>
    <w:rsid w:val="00ED40D3"/>
    <w:rsid w:val="00EE40A1"/>
    <w:rsid w:val="00F02697"/>
    <w:rsid w:val="00F35EFB"/>
    <w:rsid w:val="00F86D39"/>
    <w:rsid w:val="00FA5BD9"/>
    <w:rsid w:val="00FC12E2"/>
    <w:rsid w:val="00FE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DA948ECF-0C7B-48C3-BED6-9AADEEB5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C" w:eastAsia="es-E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77E8A"/>
    <w:rPr>
      <w:b/>
      <w:sz w:val="28"/>
      <w:szCs w:val="2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aliases w:val="TIT 2 IND,Capítulo,Bullet List,FooterText,numbered,Paragraphe de liste1,lp1,Titulo 1,Texto,List Paragraph1,Colorful List - Accent 11,Titulo parrafo,Lista Documento,AATITULO,tEXTO,Lista vistosa - Énfasis 11,Subtitulo1,INDICE,Titulo 2"/>
    <w:basedOn w:val="Normal"/>
    <w:link w:val="PrrafodelistaCar"/>
    <w:uiPriority w:val="34"/>
    <w:qFormat/>
    <w:rsid w:val="003B0F82"/>
    <w:pPr>
      <w:ind w:left="720"/>
      <w:contextualSpacing/>
    </w:pPr>
  </w:style>
  <w:style w:type="paragraph" w:styleId="Encabezado">
    <w:name w:val="header"/>
    <w:aliases w:val="Encabezado 2,encabezado"/>
    <w:basedOn w:val="Normal"/>
    <w:link w:val="EncabezadoCar"/>
    <w:uiPriority w:val="99"/>
    <w:unhideWhenUsed/>
    <w:rsid w:val="009868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2 Car,encabezado Car"/>
    <w:basedOn w:val="Fuentedeprrafopredeter"/>
    <w:link w:val="Encabezado"/>
    <w:uiPriority w:val="99"/>
    <w:rsid w:val="009868A7"/>
  </w:style>
  <w:style w:type="paragraph" w:styleId="Piedepgina">
    <w:name w:val="footer"/>
    <w:basedOn w:val="Normal"/>
    <w:link w:val="PiedepginaCar"/>
    <w:uiPriority w:val="99"/>
    <w:unhideWhenUsed/>
    <w:rsid w:val="009868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68A7"/>
  </w:style>
  <w:style w:type="character" w:customStyle="1" w:styleId="normaltextrun">
    <w:name w:val="normaltextrun"/>
    <w:basedOn w:val="Fuentedeprrafopredeter"/>
    <w:rsid w:val="00424E4A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character" w:styleId="Textoennegrita">
    <w:name w:val="Strong"/>
    <w:basedOn w:val="Fuentedeprrafopredeter"/>
    <w:uiPriority w:val="22"/>
    <w:qFormat/>
    <w:rsid w:val="000C24B6"/>
    <w:rPr>
      <w:b/>
      <w:bCs/>
    </w:rPr>
  </w:style>
  <w:style w:type="character" w:customStyle="1" w:styleId="whitespace-normal">
    <w:name w:val="whitespace-normal"/>
    <w:basedOn w:val="Fuentedeprrafopredeter"/>
    <w:rsid w:val="000C24B6"/>
  </w:style>
  <w:style w:type="character" w:customStyle="1" w:styleId="relative">
    <w:name w:val="relative"/>
    <w:basedOn w:val="Fuentedeprrafopredeter"/>
    <w:rsid w:val="000C24B6"/>
  </w:style>
  <w:style w:type="paragraph" w:customStyle="1" w:styleId="not-prose">
    <w:name w:val="not-prose"/>
    <w:basedOn w:val="Normal"/>
    <w:rsid w:val="000C2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1F4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D40D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B77E8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7E8A"/>
    <w:rPr>
      <w:rFonts w:ascii="Segoe UI" w:eastAsiaTheme="minorHAnsi" w:hAnsi="Segoe UI" w:cs="Segoe UI"/>
      <w:sz w:val="18"/>
      <w:szCs w:val="18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7E8A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uv3um">
    <w:name w:val="uv3um"/>
    <w:basedOn w:val="Fuentedeprrafopredeter"/>
    <w:rsid w:val="00B77E8A"/>
  </w:style>
  <w:style w:type="character" w:styleId="Hipervnculo">
    <w:name w:val="Hyperlink"/>
    <w:basedOn w:val="Fuentedeprrafopredeter"/>
    <w:uiPriority w:val="99"/>
    <w:unhideWhenUsed/>
    <w:rsid w:val="00B77E8A"/>
    <w:rPr>
      <w:color w:val="0563C1" w:themeColor="hyperlink"/>
      <w:u w:val="singl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77E8A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77E8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77E8A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77E8A"/>
    <w:rPr>
      <w:b/>
      <w:bCs/>
    </w:rPr>
  </w:style>
  <w:style w:type="character" w:styleId="nfasis">
    <w:name w:val="Emphasis"/>
    <w:basedOn w:val="Fuentedeprrafopredeter"/>
    <w:uiPriority w:val="20"/>
    <w:qFormat/>
    <w:rsid w:val="00B77E8A"/>
    <w:rPr>
      <w:i/>
      <w:iCs/>
    </w:rPr>
  </w:style>
  <w:style w:type="paragraph" w:customStyle="1" w:styleId="msonormal0">
    <w:name w:val="msonormal"/>
    <w:basedOn w:val="Normal"/>
    <w:rsid w:val="00B77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B77E8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64">
    <w:name w:val="xl64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Normal"/>
    <w:rsid w:val="00B77E8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"/>
    <w:rsid w:val="00B77E8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B77E8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6">
    <w:name w:val="xl76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B77E8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0">
    <w:name w:val="xl80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1">
    <w:name w:val="xl81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2">
    <w:name w:val="xl82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4">
    <w:name w:val="xl84"/>
    <w:basedOn w:val="Normal"/>
    <w:rsid w:val="00B77E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6">
    <w:name w:val="xl86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"/>
    <w:rsid w:val="00B77E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B77E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B77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1">
    <w:name w:val="xl91"/>
    <w:basedOn w:val="Normal"/>
    <w:rsid w:val="00B77E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2">
    <w:name w:val="xl92"/>
    <w:basedOn w:val="Normal"/>
    <w:rsid w:val="00B77E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Sinespaciado">
    <w:name w:val="No Spacing"/>
    <w:uiPriority w:val="1"/>
    <w:qFormat/>
    <w:rsid w:val="00B7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TIT 2 IND Car,Capítulo Car,Bullet List Car,FooterText Car,numbered Car,Paragraphe de liste1 Car,lp1 Car,Titulo 1 Car,Texto Car,List Paragraph1 Car,Colorful List - Accent 11 Car,Titulo parrafo Car,Lista Documento Car,AATITULO Car"/>
    <w:link w:val="Prrafodelista"/>
    <w:uiPriority w:val="34"/>
    <w:locked/>
    <w:rsid w:val="00717D08"/>
  </w:style>
  <w:style w:type="character" w:customStyle="1" w:styleId="Ttulo4Car">
    <w:name w:val="Título 4 Car"/>
    <w:basedOn w:val="Fuentedeprrafopredeter"/>
    <w:link w:val="Ttulo4"/>
    <w:uiPriority w:val="9"/>
    <w:rsid w:val="00717D08"/>
    <w:rPr>
      <w:b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717D08"/>
    <w:rPr>
      <w:b/>
      <w:sz w:val="36"/>
      <w:szCs w:val="36"/>
    </w:rPr>
  </w:style>
  <w:style w:type="character" w:customStyle="1" w:styleId="Ttulo1Car">
    <w:name w:val="Título 1 Car"/>
    <w:basedOn w:val="Fuentedeprrafopredeter"/>
    <w:link w:val="Ttulo1"/>
    <w:uiPriority w:val="9"/>
    <w:rsid w:val="00717D08"/>
    <w:rPr>
      <w:b/>
      <w:sz w:val="48"/>
      <w:szCs w:val="48"/>
    </w:rPr>
  </w:style>
  <w:style w:type="character" w:styleId="Hipervnculovisitado">
    <w:name w:val="FollowedHyperlink"/>
    <w:basedOn w:val="Fuentedeprrafopredeter"/>
    <w:uiPriority w:val="99"/>
    <w:semiHidden/>
    <w:unhideWhenUsed/>
    <w:rsid w:val="00717D0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jwoWt+N5ptw2hD4iAgZNuL9/xQ==">CgMxLjAyCGguZ2pkZ3hzOAByITFTZ0hvNXpNNnBTVWZnajJha2RGeTYzMEE3WklWREUtSA==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41</Pages>
  <Words>16487</Words>
  <Characters>90683</Characters>
  <Application>Microsoft Office Word</Application>
  <DocSecurity>0</DocSecurity>
  <Lines>755</Lines>
  <Paragraphs>213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Elisa Reyes Barrera</dc:creator>
  <cp:lastModifiedBy>Patricia Reyes</cp:lastModifiedBy>
  <cp:revision>42</cp:revision>
  <dcterms:created xsi:type="dcterms:W3CDTF">2021-12-22T22:20:00Z</dcterms:created>
  <dcterms:modified xsi:type="dcterms:W3CDTF">2026-02-19T18:21:00Z</dcterms:modified>
</cp:coreProperties>
</file>